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3" w:rsidRDefault="0071337D" w:rsidP="005C3483">
      <w:pPr>
        <w:spacing w:line="360" w:lineRule="auto"/>
        <w:rPr>
          <w:rFonts w:ascii="Arial" w:hAnsi="Arial" w:cs="Arial"/>
          <w:b/>
        </w:rPr>
      </w:pPr>
      <w:r w:rsidRPr="0071337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85035" cy="700405"/>
            <wp:effectExtent l="19050" t="0" r="5715" b="0"/>
            <wp:docPr id="3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483" w:rsidRPr="00CB177B" w:rsidRDefault="005C3483" w:rsidP="005C3483">
      <w:pPr>
        <w:spacing w:before="120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ASSOCIAÇÃO CULTURAL E EDUCACIONAL DO PARÁ – ACEPA</w:t>
      </w:r>
    </w:p>
    <w:p w:rsidR="005C3483" w:rsidRPr="00CB177B" w:rsidRDefault="005C3483" w:rsidP="005C3483">
      <w:pPr>
        <w:pStyle w:val="Ttulo5"/>
        <w:spacing w:before="120"/>
        <w:rPr>
          <w:rFonts w:cs="Arial"/>
          <w:sz w:val="20"/>
        </w:rPr>
      </w:pPr>
      <w:r w:rsidRPr="00CB177B">
        <w:rPr>
          <w:rFonts w:cs="Arial"/>
          <w:sz w:val="20"/>
        </w:rPr>
        <w:t>CENTRO UNIVERSITÁRIO DO ESTADO DO PARÁ – CESUPA</w:t>
      </w:r>
    </w:p>
    <w:p w:rsidR="005C3483" w:rsidRPr="00CB177B" w:rsidRDefault="005C3483" w:rsidP="005C3483">
      <w:pPr>
        <w:spacing w:line="360" w:lineRule="auto"/>
        <w:jc w:val="center"/>
        <w:rPr>
          <w:rFonts w:ascii="Arial" w:hAnsi="Arial" w:cs="Arial"/>
          <w:b/>
        </w:rPr>
      </w:pPr>
    </w:p>
    <w:p w:rsidR="005C3483" w:rsidRDefault="005C3483" w:rsidP="005C3483">
      <w:pPr>
        <w:spacing w:line="360" w:lineRule="auto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2ª ETAPA DO PROCESSO SELETIVO PARA MATRÍCULAS ESPECIAIS – 201</w:t>
      </w:r>
      <w:r>
        <w:rPr>
          <w:rFonts w:ascii="Arial" w:hAnsi="Arial" w:cs="Arial"/>
          <w:b/>
        </w:rPr>
        <w:t>2</w:t>
      </w:r>
      <w:r w:rsidRPr="00CB177B">
        <w:rPr>
          <w:rFonts w:ascii="Arial" w:hAnsi="Arial" w:cs="Arial"/>
          <w:b/>
        </w:rPr>
        <w:t>/I</w:t>
      </w:r>
      <w:r>
        <w:rPr>
          <w:rFonts w:ascii="Arial" w:hAnsi="Arial" w:cs="Arial"/>
          <w:b/>
        </w:rPr>
        <w:t>I</w:t>
      </w:r>
    </w:p>
    <w:p w:rsidR="005C3483" w:rsidRDefault="005C3483" w:rsidP="005C3483">
      <w:pPr>
        <w:pStyle w:val="Ttulo5"/>
        <w:spacing w:line="360" w:lineRule="auto"/>
        <w:rPr>
          <w:rFonts w:cs="Arial"/>
          <w:sz w:val="20"/>
        </w:rPr>
      </w:pPr>
    </w:p>
    <w:p w:rsidR="005C3483" w:rsidRPr="00CB177B" w:rsidRDefault="005C3483" w:rsidP="005C3483">
      <w:pPr>
        <w:pStyle w:val="Ttulo5"/>
        <w:spacing w:line="360" w:lineRule="auto"/>
        <w:rPr>
          <w:rFonts w:cs="Arial"/>
          <w:sz w:val="20"/>
        </w:rPr>
      </w:pPr>
      <w:r w:rsidRPr="00CB177B">
        <w:rPr>
          <w:rFonts w:cs="Arial"/>
          <w:sz w:val="20"/>
        </w:rPr>
        <w:t>EDITAL Nº. 0</w:t>
      </w:r>
      <w:r>
        <w:rPr>
          <w:rFonts w:cs="Arial"/>
          <w:sz w:val="20"/>
        </w:rPr>
        <w:t>21/</w:t>
      </w:r>
      <w:r w:rsidRPr="00CB177B">
        <w:rPr>
          <w:rFonts w:cs="Arial"/>
          <w:sz w:val="20"/>
        </w:rPr>
        <w:t>201</w:t>
      </w:r>
      <w:r>
        <w:rPr>
          <w:rFonts w:cs="Arial"/>
          <w:sz w:val="20"/>
        </w:rPr>
        <w:t>2</w:t>
      </w:r>
    </w:p>
    <w:p w:rsidR="005C3483" w:rsidRDefault="005C3483" w:rsidP="005C3483"/>
    <w:p w:rsidR="005C3483" w:rsidRPr="00CB177B" w:rsidRDefault="005C3483" w:rsidP="005C3483"/>
    <w:p w:rsidR="005C3483" w:rsidRPr="00CB177B" w:rsidRDefault="005C3483" w:rsidP="005C3483">
      <w:pPr>
        <w:spacing w:before="40" w:line="360" w:lineRule="auto"/>
        <w:ind w:left="357"/>
        <w:jc w:val="both"/>
        <w:rPr>
          <w:rFonts w:ascii="Arial" w:hAnsi="Arial" w:cs="Arial"/>
          <w:bCs/>
          <w:szCs w:val="22"/>
        </w:rPr>
      </w:pPr>
      <w:r w:rsidRPr="00C160BD">
        <w:rPr>
          <w:rFonts w:ascii="Arial" w:hAnsi="Arial" w:cs="Arial"/>
          <w:szCs w:val="22"/>
        </w:rPr>
        <w:t>O Reitor do</w:t>
      </w:r>
      <w:r>
        <w:rPr>
          <w:rFonts w:ascii="Arial" w:hAnsi="Arial" w:cs="Arial"/>
          <w:szCs w:val="22"/>
        </w:rPr>
        <w:t xml:space="preserve"> Centro Universitário do Estado do Pará -</w:t>
      </w:r>
      <w:r w:rsidRPr="00C160BD">
        <w:rPr>
          <w:rFonts w:ascii="Arial" w:hAnsi="Arial" w:cs="Arial"/>
          <w:szCs w:val="22"/>
        </w:rPr>
        <w:t xml:space="preserve"> CESUPA, no uso de suas atribuições estatuárias e regimentais</w:t>
      </w:r>
      <w:r>
        <w:rPr>
          <w:rFonts w:ascii="Arial" w:hAnsi="Arial" w:cs="Arial"/>
          <w:szCs w:val="22"/>
        </w:rPr>
        <w:t xml:space="preserve"> e com base na legislação</w:t>
      </w:r>
      <w:r w:rsidRPr="00C160BD">
        <w:rPr>
          <w:rFonts w:ascii="Arial" w:hAnsi="Arial" w:cs="Arial"/>
          <w:szCs w:val="22"/>
        </w:rPr>
        <w:t>, com</w:t>
      </w:r>
      <w:r>
        <w:rPr>
          <w:rFonts w:ascii="Arial" w:hAnsi="Arial" w:cs="Arial"/>
          <w:szCs w:val="22"/>
        </w:rPr>
        <w:t xml:space="preserve"> vistas à</w:t>
      </w:r>
      <w:r w:rsidRPr="00C160BD">
        <w:rPr>
          <w:rFonts w:ascii="Arial" w:hAnsi="Arial" w:cs="Arial"/>
          <w:szCs w:val="22"/>
        </w:rPr>
        <w:t xml:space="preserve"> realização da </w:t>
      </w:r>
      <w:r w:rsidRPr="00C160BD">
        <w:rPr>
          <w:rFonts w:ascii="Arial" w:hAnsi="Arial" w:cs="Arial"/>
          <w:b/>
          <w:szCs w:val="22"/>
        </w:rPr>
        <w:t>2ª Etapa do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>Processo Seletivo para Matrículas Especiais</w:t>
      </w:r>
      <w:r w:rsidRPr="00C160BD">
        <w:rPr>
          <w:rFonts w:ascii="Arial" w:hAnsi="Arial" w:cs="Arial"/>
          <w:szCs w:val="22"/>
        </w:rPr>
        <w:t xml:space="preserve"> </w:t>
      </w:r>
      <w:r w:rsidR="006A279B">
        <w:rPr>
          <w:rFonts w:ascii="Arial" w:hAnsi="Arial" w:cs="Arial"/>
          <w:b/>
          <w:szCs w:val="22"/>
        </w:rPr>
        <w:t>2012/II</w:t>
      </w:r>
      <w:proofErr w:type="gramStart"/>
      <w:r w:rsidR="006A279B" w:rsidRPr="00836585">
        <w:rPr>
          <w:rFonts w:ascii="Arial" w:hAnsi="Arial" w:cs="Arial"/>
          <w:b/>
          <w:szCs w:val="22"/>
        </w:rPr>
        <w:t xml:space="preserve"> </w:t>
      </w:r>
      <w:r w:rsidR="006A279B">
        <w:rPr>
          <w:rFonts w:ascii="Arial" w:hAnsi="Arial" w:cs="Arial"/>
          <w:b/>
          <w:szCs w:val="22"/>
        </w:rPr>
        <w:t xml:space="preserve"> </w:t>
      </w:r>
      <w:proofErr w:type="gramEnd"/>
      <w:r w:rsidRPr="00836585">
        <w:rPr>
          <w:rFonts w:ascii="Arial" w:hAnsi="Arial" w:cs="Arial"/>
          <w:b/>
          <w:szCs w:val="22"/>
        </w:rPr>
        <w:t>no</w:t>
      </w:r>
      <w:r>
        <w:rPr>
          <w:rFonts w:ascii="Arial" w:hAnsi="Arial" w:cs="Arial"/>
          <w:b/>
          <w:szCs w:val="22"/>
        </w:rPr>
        <w:t>s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szCs w:val="22"/>
        </w:rPr>
        <w:t>Curso</w:t>
      </w:r>
      <w:r>
        <w:rPr>
          <w:rFonts w:ascii="Arial" w:hAnsi="Arial" w:cs="Arial"/>
          <w:b/>
          <w:bCs/>
          <w:szCs w:val="22"/>
        </w:rPr>
        <w:t>s</w:t>
      </w:r>
      <w:r w:rsidRPr="00C160BD">
        <w:rPr>
          <w:rFonts w:ascii="Arial" w:hAnsi="Arial" w:cs="Arial"/>
          <w:b/>
          <w:bCs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 xml:space="preserve">de </w:t>
      </w:r>
      <w:r w:rsidRPr="00B83396">
        <w:rPr>
          <w:rFonts w:ascii="Arial" w:hAnsi="Arial" w:cs="Arial"/>
          <w:b/>
          <w:szCs w:val="22"/>
        </w:rPr>
        <w:t>Direito</w:t>
      </w:r>
      <w:r>
        <w:rPr>
          <w:rFonts w:ascii="Arial" w:hAnsi="Arial" w:cs="Arial"/>
          <w:b/>
          <w:szCs w:val="22"/>
        </w:rPr>
        <w:t xml:space="preserve">, Medicina e Odontologia </w:t>
      </w:r>
      <w:r w:rsidRPr="00836585">
        <w:rPr>
          <w:rFonts w:ascii="Arial" w:hAnsi="Arial" w:cs="Arial"/>
          <w:szCs w:val="22"/>
        </w:rPr>
        <w:t>ofertado</w:t>
      </w:r>
      <w:r>
        <w:rPr>
          <w:rFonts w:ascii="Arial" w:hAnsi="Arial" w:cs="Arial"/>
          <w:szCs w:val="22"/>
        </w:rPr>
        <w:t>s</w:t>
      </w:r>
      <w:r w:rsidRPr="00BE75BE">
        <w:rPr>
          <w:rFonts w:ascii="Arial" w:hAnsi="Arial" w:cs="Arial"/>
          <w:b/>
          <w:color w:val="FF6600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 xml:space="preserve">pela Instituição, </w:t>
      </w:r>
      <w:r>
        <w:rPr>
          <w:rFonts w:ascii="Arial" w:hAnsi="Arial" w:cs="Arial"/>
          <w:szCs w:val="22"/>
        </w:rPr>
        <w:t>válido à matrícula par</w:t>
      </w:r>
      <w:r w:rsidRPr="00C160BD">
        <w:rPr>
          <w:rFonts w:ascii="Arial" w:hAnsi="Arial" w:cs="Arial"/>
          <w:szCs w:val="22"/>
        </w:rPr>
        <w:t xml:space="preserve">a preenchimento de vagas no </w:t>
      </w:r>
      <w:r>
        <w:rPr>
          <w:rFonts w:ascii="Arial" w:hAnsi="Arial" w:cs="Arial"/>
          <w:b/>
          <w:szCs w:val="22"/>
        </w:rPr>
        <w:t>2</w:t>
      </w:r>
      <w:r w:rsidRPr="00D73166">
        <w:rPr>
          <w:rFonts w:ascii="Arial" w:hAnsi="Arial" w:cs="Arial"/>
          <w:b/>
          <w:szCs w:val="22"/>
        </w:rPr>
        <w:t>º</w:t>
      </w:r>
      <w:r w:rsidRPr="00836585">
        <w:rPr>
          <w:rFonts w:ascii="Arial" w:hAnsi="Arial" w:cs="Arial"/>
          <w:b/>
          <w:szCs w:val="22"/>
        </w:rPr>
        <w:t xml:space="preserve"> semestre letivo de 20</w:t>
      </w:r>
      <w:r>
        <w:rPr>
          <w:rFonts w:ascii="Arial" w:hAnsi="Arial" w:cs="Arial"/>
          <w:b/>
          <w:szCs w:val="22"/>
        </w:rPr>
        <w:t>12, comunica aos interessados que:</w:t>
      </w:r>
    </w:p>
    <w:p w:rsidR="005C3483" w:rsidRPr="00763502" w:rsidRDefault="005C3483" w:rsidP="005C3483">
      <w:pPr>
        <w:spacing w:before="40" w:line="360" w:lineRule="auto"/>
        <w:ind w:left="357"/>
        <w:jc w:val="both"/>
        <w:rPr>
          <w:rFonts w:ascii="Arial" w:hAnsi="Arial" w:cs="Arial"/>
          <w:bCs/>
          <w:szCs w:val="22"/>
        </w:rPr>
      </w:pPr>
    </w:p>
    <w:p w:rsidR="009A216B" w:rsidRPr="006A279B" w:rsidRDefault="005C3483" w:rsidP="005C3483">
      <w:pPr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Poderão inscrever-se </w:t>
      </w:r>
      <w:r w:rsidR="006A279B">
        <w:rPr>
          <w:rFonts w:ascii="Arial" w:hAnsi="Arial" w:cs="Arial"/>
          <w:bCs/>
          <w:szCs w:val="22"/>
        </w:rPr>
        <w:t xml:space="preserve">para a </w:t>
      </w:r>
      <w:r w:rsidR="006A279B" w:rsidRPr="006A279B">
        <w:rPr>
          <w:rFonts w:ascii="Arial" w:hAnsi="Arial" w:cs="Arial"/>
          <w:b/>
          <w:bCs/>
          <w:szCs w:val="22"/>
        </w:rPr>
        <w:t>2ª Etapa</w:t>
      </w:r>
      <w:r w:rsidR="006A279B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os candidatos que, na </w:t>
      </w:r>
      <w:r w:rsidRPr="006A279B">
        <w:rPr>
          <w:rFonts w:ascii="Arial" w:hAnsi="Arial" w:cs="Arial"/>
          <w:b/>
          <w:szCs w:val="22"/>
        </w:rPr>
        <w:t xml:space="preserve">1ª </w:t>
      </w:r>
      <w:r w:rsidR="006A279B">
        <w:rPr>
          <w:rFonts w:ascii="Arial" w:hAnsi="Arial" w:cs="Arial"/>
          <w:b/>
          <w:szCs w:val="22"/>
        </w:rPr>
        <w:t>E</w:t>
      </w:r>
      <w:r w:rsidRPr="006A279B">
        <w:rPr>
          <w:rFonts w:ascii="Arial" w:hAnsi="Arial" w:cs="Arial"/>
          <w:b/>
          <w:szCs w:val="22"/>
        </w:rPr>
        <w:t>tapa</w:t>
      </w:r>
      <w:r w:rsidRPr="00034058">
        <w:rPr>
          <w:rFonts w:ascii="Arial" w:hAnsi="Arial" w:cs="Arial"/>
          <w:szCs w:val="22"/>
        </w:rPr>
        <w:t>, for</w:t>
      </w:r>
      <w:r>
        <w:rPr>
          <w:rFonts w:ascii="Arial" w:hAnsi="Arial" w:cs="Arial"/>
          <w:szCs w:val="22"/>
        </w:rPr>
        <w:t>e</w:t>
      </w:r>
      <w:r w:rsidRPr="00034058">
        <w:rPr>
          <w:rFonts w:ascii="Arial" w:hAnsi="Arial" w:cs="Arial"/>
          <w:szCs w:val="22"/>
        </w:rPr>
        <w:t xml:space="preserve">m considerados </w:t>
      </w:r>
      <w:r w:rsidRPr="00034058">
        <w:rPr>
          <w:rFonts w:ascii="Arial" w:hAnsi="Arial" w:cs="Arial"/>
          <w:b/>
          <w:szCs w:val="22"/>
        </w:rPr>
        <w:t>aptos a prosseguir no Processo Seletivo para Matrículas Especiais</w:t>
      </w:r>
      <w:r>
        <w:rPr>
          <w:rFonts w:ascii="Arial" w:hAnsi="Arial" w:cs="Arial"/>
          <w:b/>
          <w:szCs w:val="22"/>
        </w:rPr>
        <w:t xml:space="preserve"> </w:t>
      </w:r>
      <w:r w:rsidR="006A279B">
        <w:rPr>
          <w:rFonts w:ascii="Arial" w:hAnsi="Arial" w:cs="Arial"/>
          <w:b/>
          <w:szCs w:val="22"/>
        </w:rPr>
        <w:t>2012/II</w:t>
      </w:r>
      <w:r w:rsidR="006A279B">
        <w:rPr>
          <w:rFonts w:ascii="Arial" w:hAnsi="Arial" w:cs="Arial"/>
          <w:szCs w:val="22"/>
        </w:rPr>
        <w:t xml:space="preserve"> </w:t>
      </w:r>
      <w:r w:rsidR="00D10BD2">
        <w:rPr>
          <w:rFonts w:ascii="Arial" w:hAnsi="Arial" w:cs="Arial"/>
          <w:szCs w:val="22"/>
        </w:rPr>
        <w:t>nos cursos supracitados</w:t>
      </w:r>
      <w:r w:rsidRPr="00034058">
        <w:rPr>
          <w:rFonts w:ascii="Arial" w:hAnsi="Arial" w:cs="Arial"/>
          <w:b/>
          <w:szCs w:val="22"/>
        </w:rPr>
        <w:t>, cuja relação nominal</w:t>
      </w:r>
      <w:r w:rsidR="00D10BD2">
        <w:rPr>
          <w:rFonts w:ascii="Arial" w:hAnsi="Arial" w:cs="Arial"/>
          <w:b/>
          <w:szCs w:val="22"/>
        </w:rPr>
        <w:t xml:space="preserve">, </w:t>
      </w:r>
      <w:r w:rsidR="00D10BD2">
        <w:rPr>
          <w:rFonts w:ascii="Arial" w:hAnsi="Arial" w:cs="Arial"/>
          <w:szCs w:val="22"/>
        </w:rPr>
        <w:t xml:space="preserve">juntamente com o número de vagas ofertadas por curso/período/turno, </w:t>
      </w:r>
      <w:r>
        <w:rPr>
          <w:rFonts w:ascii="Arial" w:hAnsi="Arial" w:cs="Arial"/>
          <w:b/>
          <w:szCs w:val="22"/>
        </w:rPr>
        <w:t>dever</w:t>
      </w:r>
      <w:r w:rsidR="004B3F60">
        <w:rPr>
          <w:rFonts w:ascii="Arial" w:hAnsi="Arial" w:cs="Arial"/>
          <w:b/>
          <w:szCs w:val="22"/>
        </w:rPr>
        <w:t>ão</w:t>
      </w:r>
      <w:r>
        <w:rPr>
          <w:rFonts w:ascii="Arial" w:hAnsi="Arial" w:cs="Arial"/>
          <w:b/>
          <w:szCs w:val="22"/>
        </w:rPr>
        <w:t xml:space="preserve"> ser divulgad</w:t>
      </w:r>
      <w:r w:rsidR="004B3F60">
        <w:rPr>
          <w:rFonts w:ascii="Arial" w:hAnsi="Arial" w:cs="Arial"/>
          <w:b/>
          <w:szCs w:val="22"/>
        </w:rPr>
        <w:t>os</w:t>
      </w:r>
      <w:r>
        <w:rPr>
          <w:rFonts w:ascii="Arial" w:hAnsi="Arial" w:cs="Arial"/>
          <w:b/>
          <w:szCs w:val="22"/>
        </w:rPr>
        <w:t xml:space="preserve"> até o dia 10/07/2012</w:t>
      </w:r>
      <w:r w:rsidR="00D10BD2">
        <w:rPr>
          <w:rFonts w:ascii="Arial" w:hAnsi="Arial" w:cs="Arial"/>
          <w:b/>
          <w:szCs w:val="22"/>
        </w:rPr>
        <w:t xml:space="preserve">, </w:t>
      </w:r>
      <w:r w:rsidR="00D10BD2" w:rsidRPr="009A216B">
        <w:rPr>
          <w:rFonts w:ascii="Arial" w:hAnsi="Arial" w:cs="Arial"/>
          <w:szCs w:val="22"/>
        </w:rPr>
        <w:t>por meio de</w:t>
      </w:r>
      <w:r w:rsidR="00D10BD2">
        <w:rPr>
          <w:rFonts w:ascii="Arial" w:hAnsi="Arial" w:cs="Arial"/>
          <w:b/>
          <w:szCs w:val="22"/>
        </w:rPr>
        <w:t xml:space="preserve"> Edital,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no site </w:t>
      </w:r>
      <w:hyperlink r:id="rId8" w:history="1">
        <w:r w:rsidRPr="00FF30A2">
          <w:rPr>
            <w:rStyle w:val="Hyperlink"/>
            <w:rFonts w:ascii="Arial" w:hAnsi="Arial" w:cs="Arial"/>
            <w:b/>
            <w:szCs w:val="22"/>
          </w:rPr>
          <w:t>www.cesupa.br</w:t>
        </w:r>
      </w:hyperlink>
      <w:r w:rsidR="009A216B">
        <w:t>.</w:t>
      </w:r>
    </w:p>
    <w:p w:rsidR="006A279B" w:rsidRPr="009A216B" w:rsidRDefault="006A279B" w:rsidP="006A279B">
      <w:pPr>
        <w:spacing w:before="40" w:line="360" w:lineRule="auto"/>
        <w:ind w:left="360"/>
        <w:jc w:val="both"/>
        <w:rPr>
          <w:rFonts w:ascii="Arial" w:hAnsi="Arial" w:cs="Arial"/>
          <w:bCs/>
          <w:szCs w:val="22"/>
        </w:rPr>
      </w:pPr>
    </w:p>
    <w:p w:rsidR="005C3483" w:rsidRPr="006A279B" w:rsidRDefault="009A216B" w:rsidP="005C3483">
      <w:pPr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  <w:bCs/>
        </w:rPr>
      </w:pPr>
      <w:r w:rsidRPr="009A216B">
        <w:rPr>
          <w:rFonts w:ascii="Arial" w:hAnsi="Arial" w:cs="Arial"/>
        </w:rPr>
        <w:t xml:space="preserve">A prova </w:t>
      </w:r>
      <w:r>
        <w:rPr>
          <w:rFonts w:ascii="Arial" w:hAnsi="Arial" w:cs="Arial"/>
          <w:b/>
        </w:rPr>
        <w:t xml:space="preserve">da 2ª Etapa do </w:t>
      </w:r>
      <w:r w:rsidRPr="00034058">
        <w:rPr>
          <w:rFonts w:ascii="Arial" w:hAnsi="Arial" w:cs="Arial"/>
          <w:b/>
          <w:szCs w:val="22"/>
        </w:rPr>
        <w:t>Processo Seletivo para Matrículas Especiais</w:t>
      </w:r>
      <w:r w:rsidR="006A279B">
        <w:rPr>
          <w:rFonts w:ascii="Arial" w:hAnsi="Arial" w:cs="Arial"/>
          <w:b/>
          <w:szCs w:val="22"/>
        </w:rPr>
        <w:t xml:space="preserve"> 2012/II</w:t>
      </w:r>
      <w:r>
        <w:rPr>
          <w:rFonts w:ascii="Arial" w:hAnsi="Arial" w:cs="Arial"/>
          <w:szCs w:val="22"/>
        </w:rPr>
        <w:t xml:space="preserve"> será realizada no dia </w:t>
      </w:r>
      <w:r w:rsidRPr="009A216B">
        <w:rPr>
          <w:rFonts w:ascii="Arial" w:hAnsi="Arial" w:cs="Arial"/>
          <w:b/>
          <w:szCs w:val="22"/>
        </w:rPr>
        <w:t>26/07/2012</w:t>
      </w:r>
      <w:r>
        <w:rPr>
          <w:rFonts w:ascii="Arial" w:hAnsi="Arial" w:cs="Arial"/>
          <w:b/>
          <w:szCs w:val="22"/>
        </w:rPr>
        <w:t>.</w:t>
      </w:r>
    </w:p>
    <w:p w:rsidR="006A279B" w:rsidRPr="009A216B" w:rsidRDefault="006A279B" w:rsidP="006A279B">
      <w:pPr>
        <w:spacing w:before="40" w:line="360" w:lineRule="auto"/>
        <w:ind w:left="360"/>
        <w:jc w:val="both"/>
        <w:rPr>
          <w:rFonts w:ascii="Arial" w:hAnsi="Arial" w:cs="Arial"/>
          <w:bCs/>
        </w:rPr>
      </w:pPr>
    </w:p>
    <w:p w:rsidR="009A216B" w:rsidRPr="006A279B" w:rsidRDefault="009A216B" w:rsidP="005C3483">
      <w:pPr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</w:rPr>
        <w:t>Os Conteúdos Programáticos</w:t>
      </w:r>
      <w:r w:rsidRPr="00C160BD">
        <w:rPr>
          <w:rFonts w:ascii="Arial" w:hAnsi="Arial" w:cs="Arial"/>
          <w:szCs w:val="22"/>
        </w:rPr>
        <w:t xml:space="preserve"> da </w:t>
      </w:r>
      <w:r>
        <w:rPr>
          <w:rFonts w:ascii="Arial" w:hAnsi="Arial" w:cs="Arial"/>
          <w:szCs w:val="22"/>
        </w:rPr>
        <w:t>p</w:t>
      </w:r>
      <w:r w:rsidRPr="00C160BD">
        <w:rPr>
          <w:rFonts w:ascii="Arial" w:hAnsi="Arial" w:cs="Arial"/>
          <w:szCs w:val="22"/>
        </w:rPr>
        <w:t>rova</w:t>
      </w:r>
      <w:r>
        <w:rPr>
          <w:rFonts w:ascii="Arial" w:hAnsi="Arial" w:cs="Arial"/>
          <w:szCs w:val="22"/>
        </w:rPr>
        <w:t xml:space="preserve"> escrita </w:t>
      </w:r>
      <w:r w:rsidR="006A279B">
        <w:rPr>
          <w:rFonts w:ascii="Arial" w:hAnsi="Arial" w:cs="Arial"/>
          <w:szCs w:val="22"/>
        </w:rPr>
        <w:t xml:space="preserve">da </w:t>
      </w:r>
      <w:r w:rsidR="006A279B" w:rsidRPr="00C160BD">
        <w:rPr>
          <w:rFonts w:ascii="Arial" w:hAnsi="Arial" w:cs="Arial"/>
          <w:b/>
          <w:szCs w:val="22"/>
        </w:rPr>
        <w:t>2ª Etapa do</w:t>
      </w:r>
      <w:r w:rsidR="006A279B" w:rsidRPr="00C160BD">
        <w:rPr>
          <w:rFonts w:ascii="Arial" w:hAnsi="Arial" w:cs="Arial"/>
          <w:szCs w:val="22"/>
        </w:rPr>
        <w:t xml:space="preserve"> </w:t>
      </w:r>
      <w:r w:rsidR="006A279B" w:rsidRPr="00C160BD">
        <w:rPr>
          <w:rFonts w:ascii="Arial" w:hAnsi="Arial" w:cs="Arial"/>
          <w:b/>
          <w:szCs w:val="22"/>
        </w:rPr>
        <w:t>Processo Seletivo para Matrículas Especiais</w:t>
      </w:r>
      <w:r w:rsidR="006A279B" w:rsidRPr="00C160BD">
        <w:rPr>
          <w:rFonts w:ascii="Arial" w:hAnsi="Arial" w:cs="Arial"/>
          <w:szCs w:val="22"/>
        </w:rPr>
        <w:t xml:space="preserve"> </w:t>
      </w:r>
      <w:r w:rsidR="006A279B">
        <w:rPr>
          <w:rFonts w:ascii="Arial" w:hAnsi="Arial" w:cs="Arial"/>
          <w:b/>
          <w:szCs w:val="22"/>
        </w:rPr>
        <w:t>2012/II</w:t>
      </w:r>
      <w:r w:rsidR="006A27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para os </w:t>
      </w:r>
      <w:r w:rsidRPr="009A216B">
        <w:rPr>
          <w:rFonts w:ascii="Arial" w:hAnsi="Arial" w:cs="Arial"/>
          <w:b/>
          <w:szCs w:val="22"/>
        </w:rPr>
        <w:t>Cursos de</w:t>
      </w:r>
      <w:r>
        <w:rPr>
          <w:rFonts w:ascii="Arial" w:hAnsi="Arial" w:cs="Arial"/>
          <w:b/>
          <w:szCs w:val="22"/>
        </w:rPr>
        <w:t xml:space="preserve"> </w:t>
      </w:r>
      <w:r w:rsidRPr="00B83396">
        <w:rPr>
          <w:rFonts w:ascii="Arial" w:hAnsi="Arial" w:cs="Arial"/>
          <w:b/>
          <w:szCs w:val="22"/>
        </w:rPr>
        <w:t>Direito</w:t>
      </w:r>
      <w:r>
        <w:rPr>
          <w:rFonts w:ascii="Arial" w:hAnsi="Arial" w:cs="Arial"/>
          <w:b/>
          <w:szCs w:val="22"/>
        </w:rPr>
        <w:t xml:space="preserve">, Medicina e Odontologia </w:t>
      </w:r>
      <w:r w:rsidRPr="00C160BD">
        <w:rPr>
          <w:rFonts w:ascii="Arial" w:hAnsi="Arial" w:cs="Arial"/>
          <w:szCs w:val="22"/>
        </w:rPr>
        <w:t>encontra</w:t>
      </w:r>
      <w:r>
        <w:rPr>
          <w:rFonts w:ascii="Arial" w:hAnsi="Arial" w:cs="Arial"/>
          <w:szCs w:val="22"/>
        </w:rPr>
        <w:t>m</w:t>
      </w:r>
      <w:r w:rsidRPr="00C160BD">
        <w:rPr>
          <w:rFonts w:ascii="Arial" w:hAnsi="Arial" w:cs="Arial"/>
          <w:szCs w:val="22"/>
        </w:rPr>
        <w:t>-se no</w:t>
      </w:r>
      <w:r>
        <w:rPr>
          <w:rFonts w:ascii="Arial" w:hAnsi="Arial" w:cs="Arial"/>
          <w:szCs w:val="22"/>
        </w:rPr>
        <w:t>s</w:t>
      </w:r>
      <w:r w:rsidRPr="00C160BD">
        <w:rPr>
          <w:rFonts w:ascii="Arial" w:hAnsi="Arial" w:cs="Arial"/>
          <w:szCs w:val="22"/>
        </w:rPr>
        <w:t xml:space="preserve"> </w:t>
      </w:r>
      <w:r w:rsidRPr="00AF0D6F">
        <w:rPr>
          <w:rFonts w:ascii="Arial" w:hAnsi="Arial" w:cs="Arial"/>
          <w:b/>
          <w:szCs w:val="22"/>
        </w:rPr>
        <w:t>Anexo</w:t>
      </w:r>
      <w:r w:rsidR="00E479CB">
        <w:rPr>
          <w:rFonts w:ascii="Arial" w:hAnsi="Arial" w:cs="Arial"/>
          <w:b/>
          <w:szCs w:val="22"/>
        </w:rPr>
        <w:t>s</w:t>
      </w:r>
      <w:r w:rsidRPr="00AF0D6F">
        <w:rPr>
          <w:rFonts w:ascii="Arial" w:hAnsi="Arial" w:cs="Arial"/>
          <w:b/>
          <w:szCs w:val="22"/>
        </w:rPr>
        <w:t xml:space="preserve"> </w:t>
      </w:r>
      <w:r w:rsidRPr="009A216B">
        <w:rPr>
          <w:rFonts w:ascii="Arial" w:hAnsi="Arial" w:cs="Arial"/>
          <w:b/>
          <w:szCs w:val="22"/>
        </w:rPr>
        <w:t xml:space="preserve">I, II e III </w:t>
      </w:r>
      <w:r w:rsidRPr="00C160BD">
        <w:rPr>
          <w:rFonts w:ascii="Arial" w:hAnsi="Arial" w:cs="Arial"/>
          <w:szCs w:val="22"/>
        </w:rPr>
        <w:t>deste Edital</w:t>
      </w:r>
      <w:r>
        <w:rPr>
          <w:rFonts w:ascii="Arial" w:hAnsi="Arial" w:cs="Arial"/>
          <w:szCs w:val="22"/>
        </w:rPr>
        <w:t>.</w:t>
      </w:r>
    </w:p>
    <w:p w:rsidR="006A279B" w:rsidRPr="009A216B" w:rsidRDefault="006A279B" w:rsidP="006A279B">
      <w:pPr>
        <w:spacing w:before="40" w:line="360" w:lineRule="auto"/>
        <w:ind w:left="360"/>
        <w:jc w:val="both"/>
        <w:rPr>
          <w:rFonts w:ascii="Arial" w:hAnsi="Arial" w:cs="Arial"/>
          <w:bCs/>
        </w:rPr>
      </w:pPr>
    </w:p>
    <w:p w:rsidR="006A279B" w:rsidRPr="006A279B" w:rsidRDefault="006A279B" w:rsidP="006A279B">
      <w:pPr>
        <w:pStyle w:val="PargrafodaLista"/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</w:rPr>
      </w:pPr>
      <w:r w:rsidRPr="006A279B">
        <w:rPr>
          <w:rFonts w:ascii="Arial" w:hAnsi="Arial" w:cs="Arial"/>
          <w:b/>
        </w:rPr>
        <w:t xml:space="preserve">Todas as informações complementares acerca da realização da 2ª Etapa do </w:t>
      </w:r>
      <w:r w:rsidRPr="00034058">
        <w:rPr>
          <w:rFonts w:ascii="Arial" w:hAnsi="Arial" w:cs="Arial"/>
          <w:b/>
          <w:szCs w:val="22"/>
        </w:rPr>
        <w:t>Processo Seletivo para Matrículas Especiais</w:t>
      </w:r>
      <w:r>
        <w:rPr>
          <w:rFonts w:ascii="Arial" w:hAnsi="Arial" w:cs="Arial"/>
          <w:b/>
          <w:szCs w:val="22"/>
        </w:rPr>
        <w:t xml:space="preserve"> 2012/II</w:t>
      </w:r>
      <w:r w:rsidR="00E479CB" w:rsidRPr="006A279B">
        <w:rPr>
          <w:rFonts w:ascii="Arial" w:hAnsi="Arial" w:cs="Arial"/>
          <w:b/>
        </w:rPr>
        <w:t xml:space="preserve"> serão</w:t>
      </w:r>
      <w:r w:rsidRPr="006A279B">
        <w:rPr>
          <w:rFonts w:ascii="Arial" w:hAnsi="Arial" w:cs="Arial"/>
          <w:b/>
        </w:rPr>
        <w:t xml:space="preserve"> posteriormente divulgadas por meio de Edital publicado no site da instituição (</w:t>
      </w:r>
      <w:hyperlink r:id="rId9" w:history="1">
        <w:r w:rsidRPr="008F6C84">
          <w:rPr>
            <w:rStyle w:val="Hyperlink"/>
            <w:rFonts w:ascii="Arial" w:hAnsi="Arial" w:cs="Arial"/>
            <w:b/>
            <w:color w:val="0000FF"/>
          </w:rPr>
          <w:t>www.cesupa.br</w:t>
        </w:r>
      </w:hyperlink>
      <w:r w:rsidRPr="006A27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até o dia 10/07/2012</w:t>
      </w:r>
      <w:r w:rsidRPr="006A279B">
        <w:rPr>
          <w:rFonts w:ascii="Arial" w:hAnsi="Arial" w:cs="Arial"/>
          <w:b/>
        </w:rPr>
        <w:t>.</w:t>
      </w:r>
      <w:r w:rsidRPr="006A279B">
        <w:rPr>
          <w:rFonts w:ascii="Arial" w:hAnsi="Arial" w:cs="Arial"/>
        </w:rPr>
        <w:t xml:space="preserve"> </w:t>
      </w:r>
    </w:p>
    <w:p w:rsidR="009A216B" w:rsidRPr="009A216B" w:rsidRDefault="009A216B" w:rsidP="006A279B">
      <w:pPr>
        <w:spacing w:before="40" w:line="360" w:lineRule="auto"/>
        <w:ind w:left="360"/>
        <w:jc w:val="both"/>
        <w:rPr>
          <w:rFonts w:ascii="Arial" w:hAnsi="Arial" w:cs="Arial"/>
          <w:bCs/>
        </w:rPr>
      </w:pPr>
    </w:p>
    <w:p w:rsidR="005C3483" w:rsidRPr="009A216B" w:rsidRDefault="005C3483" w:rsidP="005C3483">
      <w:pPr>
        <w:spacing w:before="40" w:line="360" w:lineRule="auto"/>
        <w:jc w:val="center"/>
        <w:rPr>
          <w:rFonts w:ascii="Arial" w:hAnsi="Arial" w:cs="Arial"/>
        </w:rPr>
      </w:pPr>
    </w:p>
    <w:p w:rsidR="005C3483" w:rsidRPr="0085107A" w:rsidRDefault="005C3483" w:rsidP="005C3483">
      <w:pPr>
        <w:spacing w:before="40" w:line="360" w:lineRule="auto"/>
        <w:jc w:val="right"/>
        <w:rPr>
          <w:rFonts w:ascii="Arial" w:hAnsi="Arial" w:cs="Arial"/>
        </w:rPr>
      </w:pPr>
      <w:r w:rsidRPr="0085107A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 xml:space="preserve">31 </w:t>
      </w:r>
      <w:r w:rsidRPr="0085107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maio </w:t>
      </w:r>
      <w:r w:rsidRPr="0085107A">
        <w:rPr>
          <w:rFonts w:ascii="Arial" w:hAnsi="Arial" w:cs="Arial"/>
        </w:rPr>
        <w:t>de 201</w:t>
      </w:r>
      <w:r>
        <w:rPr>
          <w:rFonts w:ascii="Arial" w:hAnsi="Arial" w:cs="Arial"/>
        </w:rPr>
        <w:t>2</w:t>
      </w:r>
      <w:r w:rsidRPr="0085107A">
        <w:rPr>
          <w:rFonts w:ascii="Arial" w:hAnsi="Arial" w:cs="Arial"/>
        </w:rPr>
        <w:t>.</w:t>
      </w:r>
    </w:p>
    <w:p w:rsidR="005C3483" w:rsidRDefault="005C3483" w:rsidP="005C34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3483" w:rsidRPr="00FD01E6" w:rsidRDefault="005C3483" w:rsidP="005C34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01E6">
        <w:rPr>
          <w:rFonts w:ascii="Arial" w:hAnsi="Arial" w:cs="Arial"/>
          <w:b/>
          <w:bCs/>
          <w:sz w:val="22"/>
          <w:szCs w:val="22"/>
        </w:rPr>
        <w:t>João Paulo do Valle Mendes</w:t>
      </w: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  <w:r w:rsidRPr="00FD01E6">
        <w:rPr>
          <w:rFonts w:ascii="Arial" w:hAnsi="Arial" w:cs="Arial"/>
          <w:b/>
          <w:sz w:val="22"/>
          <w:szCs w:val="22"/>
        </w:rPr>
        <w:t>Reitor</w:t>
      </w: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8601FB" w:rsidRPr="008601FB" w:rsidRDefault="008601FB" w:rsidP="008601FB">
      <w:pPr>
        <w:rPr>
          <w:rFonts w:ascii="Arial" w:hAnsi="Arial" w:cs="Arial"/>
        </w:rPr>
      </w:pPr>
    </w:p>
    <w:p w:rsidR="008601FB" w:rsidRPr="008601FB" w:rsidRDefault="0071337D" w:rsidP="008601FB">
      <w:pPr>
        <w:rPr>
          <w:rFonts w:ascii="Arial" w:hAnsi="Arial" w:cs="Arial"/>
        </w:rPr>
      </w:pPr>
      <w:r w:rsidRPr="0071337D">
        <w:rPr>
          <w:rFonts w:ascii="Arial" w:hAnsi="Arial" w:cs="Arial"/>
          <w:noProof/>
        </w:rPr>
        <w:drawing>
          <wp:inline distT="0" distB="0" distL="0" distR="0">
            <wp:extent cx="2185035" cy="700405"/>
            <wp:effectExtent l="19050" t="0" r="5715" b="0"/>
            <wp:docPr id="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Pr="008601FB" w:rsidRDefault="008601FB" w:rsidP="008601FB">
      <w:pPr>
        <w:jc w:val="center"/>
        <w:rPr>
          <w:rFonts w:ascii="Arial" w:hAnsi="Arial" w:cs="Arial"/>
        </w:rPr>
      </w:pPr>
    </w:p>
    <w:p w:rsidR="008601FB" w:rsidRPr="008601FB" w:rsidRDefault="008601FB" w:rsidP="008601FB">
      <w:pPr>
        <w:jc w:val="center"/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 xml:space="preserve">PROCESSO SELETIVO PARA </w:t>
      </w:r>
      <w:r w:rsidR="004B3F60">
        <w:rPr>
          <w:rFonts w:ascii="Arial" w:hAnsi="Arial" w:cs="Arial"/>
          <w:b/>
        </w:rPr>
        <w:t>MATRÍ</w:t>
      </w:r>
      <w:r w:rsidRPr="008601FB">
        <w:rPr>
          <w:rFonts w:ascii="Arial" w:hAnsi="Arial" w:cs="Arial"/>
          <w:b/>
        </w:rPr>
        <w:t>CULAS ESPECIAS 201</w:t>
      </w:r>
      <w:r w:rsidR="0071337D">
        <w:rPr>
          <w:rFonts w:ascii="Arial" w:hAnsi="Arial" w:cs="Arial"/>
          <w:b/>
        </w:rPr>
        <w:t>2</w:t>
      </w:r>
      <w:r w:rsidRPr="008601FB">
        <w:rPr>
          <w:rFonts w:ascii="Arial" w:hAnsi="Arial" w:cs="Arial"/>
          <w:b/>
        </w:rPr>
        <w:t>/</w:t>
      </w:r>
      <w:r w:rsidR="0071337D">
        <w:rPr>
          <w:rFonts w:ascii="Arial" w:hAnsi="Arial" w:cs="Arial"/>
          <w:b/>
        </w:rPr>
        <w:t>I</w:t>
      </w:r>
      <w:r w:rsidRPr="008601FB">
        <w:rPr>
          <w:rFonts w:ascii="Arial" w:hAnsi="Arial" w:cs="Arial"/>
          <w:b/>
        </w:rPr>
        <w:t>I</w:t>
      </w:r>
    </w:p>
    <w:p w:rsidR="008601FB" w:rsidRP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8601FB" w:rsidRDefault="008601FB" w:rsidP="008601FB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 xml:space="preserve">ANEXO I </w:t>
      </w:r>
    </w:p>
    <w:p w:rsidR="008601FB" w:rsidRPr="008601FB" w:rsidRDefault="008601FB" w:rsidP="008601FB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 xml:space="preserve">EDITAL </w:t>
      </w:r>
      <w:proofErr w:type="gramStart"/>
      <w:r w:rsidRPr="008601FB">
        <w:rPr>
          <w:rFonts w:cs="Arial"/>
          <w:bCs/>
          <w:sz w:val="20"/>
        </w:rPr>
        <w:t>Nº.</w:t>
      </w:r>
      <w:proofErr w:type="gramEnd"/>
      <w:r w:rsidRPr="008601FB">
        <w:rPr>
          <w:rFonts w:cs="Arial"/>
          <w:bCs/>
          <w:sz w:val="20"/>
        </w:rPr>
        <w:t>021/2012</w:t>
      </w: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  <w:r w:rsidRPr="008601FB">
        <w:rPr>
          <w:rFonts w:ascii="Arial" w:hAnsi="Arial" w:cs="Arial"/>
          <w:b/>
          <w:smallCaps/>
          <w:u w:val="single"/>
        </w:rPr>
        <w:t>CURSO DE DIREITO</w:t>
      </w: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</w:rPr>
      </w:pPr>
    </w:p>
    <w:p w:rsid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  <w:r w:rsidRPr="008601FB">
        <w:rPr>
          <w:rFonts w:ascii="Arial" w:hAnsi="Arial" w:cs="Arial"/>
          <w:b/>
          <w:smallCaps/>
          <w:u w:val="single"/>
        </w:rPr>
        <w:t>Conteúdo Programático e Referências Bibliográficas</w:t>
      </w:r>
    </w:p>
    <w:p w:rsidR="004B3F60" w:rsidRDefault="004B3F60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  <w:u w:val="single"/>
        </w:rPr>
      </w:pPr>
      <w:r>
        <w:rPr>
          <w:rFonts w:ascii="Arial" w:hAnsi="Arial" w:cs="Arial"/>
          <w:b/>
          <w:smallCaps/>
          <w:u w:val="single"/>
        </w:rPr>
        <w:t>(PARA TODOS OS PERÍODOS)</w:t>
      </w:r>
    </w:p>
    <w:p w:rsidR="004B3F60" w:rsidRPr="008601FB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</w:rPr>
      </w:pPr>
    </w:p>
    <w:p w:rsidR="008601FB" w:rsidRPr="008601FB" w:rsidRDefault="008601FB" w:rsidP="008601FB">
      <w:pPr>
        <w:jc w:val="center"/>
        <w:rPr>
          <w:rFonts w:ascii="Arial" w:hAnsi="Arial" w:cs="Arial"/>
          <w:b/>
          <w:u w:val="single"/>
        </w:rPr>
      </w:pPr>
      <w:r w:rsidRPr="008601FB">
        <w:rPr>
          <w:rFonts w:ascii="Arial" w:hAnsi="Arial" w:cs="Arial"/>
          <w:b/>
          <w:u w:val="single"/>
        </w:rPr>
        <w:t>INTRODUÇÃO AO ESTUDO DO DIREITO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 </w:t>
      </w:r>
    </w:p>
    <w:p w:rsidR="008601FB" w:rsidRPr="008601FB" w:rsidRDefault="008601FB" w:rsidP="008601FB">
      <w:pPr>
        <w:rPr>
          <w:rFonts w:ascii="Arial" w:hAnsi="Arial" w:cs="Arial"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FONTES DO DIREITO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Lei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Costume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Jurisprudência e súmula vinculante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Princípios jurídicos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Doutrina 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Poder </w:t>
      </w:r>
      <w:proofErr w:type="spellStart"/>
      <w:r w:rsidRPr="008601FB">
        <w:rPr>
          <w:rFonts w:ascii="Arial" w:hAnsi="Arial" w:cs="Arial"/>
        </w:rPr>
        <w:t>negocial</w:t>
      </w:r>
      <w:proofErr w:type="spellEnd"/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Poder normativo dos grupos sociais</w:t>
      </w:r>
    </w:p>
    <w:p w:rsidR="008601FB" w:rsidRPr="008601FB" w:rsidRDefault="008601FB" w:rsidP="008601FB">
      <w:pPr>
        <w:rPr>
          <w:rFonts w:ascii="Arial" w:hAnsi="Arial" w:cs="Arial"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POSITIVISMO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positivismo jurídico como postura científica frente ao direito: juízo de validade e juízo de valor</w:t>
      </w:r>
    </w:p>
    <w:p w:rsidR="008601FB" w:rsidRPr="008601FB" w:rsidRDefault="008601FB" w:rsidP="008601FB">
      <w:pPr>
        <w:rPr>
          <w:rFonts w:ascii="Arial" w:hAnsi="Arial" w:cs="Arial"/>
        </w:rPr>
      </w:pPr>
      <w:proofErr w:type="gramStart"/>
      <w:r w:rsidRPr="008601FB">
        <w:rPr>
          <w:rFonts w:ascii="Arial" w:hAnsi="Arial" w:cs="Arial"/>
        </w:rPr>
        <w:t>O formalismo como característica da definição</w:t>
      </w:r>
      <w:proofErr w:type="gramEnd"/>
      <w:r w:rsidRPr="008601FB">
        <w:rPr>
          <w:rFonts w:ascii="Arial" w:hAnsi="Arial" w:cs="Arial"/>
        </w:rPr>
        <w:t xml:space="preserve"> </w:t>
      </w:r>
      <w:proofErr w:type="spellStart"/>
      <w:r w:rsidRPr="008601FB">
        <w:rPr>
          <w:rFonts w:ascii="Arial" w:hAnsi="Arial" w:cs="Arial"/>
        </w:rPr>
        <w:t>juspositivista</w:t>
      </w:r>
      <w:proofErr w:type="spellEnd"/>
      <w:r w:rsidRPr="008601FB">
        <w:rPr>
          <w:rFonts w:ascii="Arial" w:hAnsi="Arial" w:cs="Arial"/>
        </w:rPr>
        <w:t xml:space="preserve"> de direito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Distinções entre direito natural e direito positivo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direito positivo perante o direito natural</w:t>
      </w:r>
    </w:p>
    <w:p w:rsidR="008601FB" w:rsidRPr="008601FB" w:rsidRDefault="008601FB" w:rsidP="008601FB">
      <w:pPr>
        <w:rPr>
          <w:rFonts w:ascii="Arial" w:hAnsi="Arial" w:cs="Arial"/>
          <w:b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NORMA JURÍDICA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Tipos de normas jurídicas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Estrutura das normas jurídicas de conduta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Vigência, eficácia e fundamento da </w:t>
      </w:r>
      <w:proofErr w:type="gramStart"/>
      <w:r w:rsidRPr="008601FB">
        <w:rPr>
          <w:rFonts w:ascii="Arial" w:hAnsi="Arial" w:cs="Arial"/>
        </w:rPr>
        <w:t>norma</w:t>
      </w:r>
      <w:proofErr w:type="gramEnd"/>
      <w:r w:rsidRPr="008601FB">
        <w:rPr>
          <w:rFonts w:ascii="Arial" w:hAnsi="Arial" w:cs="Arial"/>
        </w:rPr>
        <w:t xml:space="preserve"> 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Norma jurídica e norma moral</w:t>
      </w:r>
    </w:p>
    <w:p w:rsidR="008601FB" w:rsidRPr="008601FB" w:rsidRDefault="008601FB" w:rsidP="008601FB">
      <w:pPr>
        <w:rPr>
          <w:rFonts w:ascii="Arial" w:hAnsi="Arial" w:cs="Arial"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ORDENAMENTO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A unidade do ordenamento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Coerência do ordenamento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Completude do ordenamento jurídico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problema das lacunas da lei</w:t>
      </w:r>
    </w:p>
    <w:p w:rsidR="008601FB" w:rsidRPr="008601FB" w:rsidRDefault="008601FB" w:rsidP="008601FB">
      <w:pPr>
        <w:rPr>
          <w:rFonts w:ascii="Arial" w:hAnsi="Arial" w:cs="Arial"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INTERPRETAÇÃO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>Métodos de interpretação: interpretação gramatical, lógica, sistemática; histórica, sociológica e evolutiva; teleológica e axiológica.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Tipos de interpretação: especificadora, restritiva, extensiva. </w:t>
      </w:r>
    </w:p>
    <w:p w:rsidR="008601FB" w:rsidRPr="008601FB" w:rsidRDefault="008601FB" w:rsidP="008601FB">
      <w:pPr>
        <w:jc w:val="center"/>
        <w:rPr>
          <w:rFonts w:ascii="Arial" w:hAnsi="Arial" w:cs="Arial"/>
        </w:rPr>
      </w:pPr>
    </w:p>
    <w:p w:rsidR="008601FB" w:rsidRPr="008601FB" w:rsidRDefault="008601FB" w:rsidP="008601FB">
      <w:pPr>
        <w:jc w:val="center"/>
        <w:rPr>
          <w:rFonts w:ascii="Arial" w:hAnsi="Arial" w:cs="Arial"/>
        </w:rPr>
      </w:pPr>
    </w:p>
    <w:p w:rsidR="008601FB" w:rsidRPr="008601FB" w:rsidRDefault="008601FB" w:rsidP="008601FB">
      <w:pPr>
        <w:jc w:val="center"/>
        <w:rPr>
          <w:rFonts w:ascii="Arial" w:hAnsi="Arial" w:cs="Arial"/>
        </w:rPr>
      </w:pPr>
    </w:p>
    <w:p w:rsidR="008601FB" w:rsidRPr="008601FB" w:rsidRDefault="008601FB" w:rsidP="008601FB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  <w:u w:val="single"/>
        </w:rPr>
        <w:t>BIBLIOGRAFIA</w:t>
      </w:r>
      <w:r w:rsidRPr="008601FB">
        <w:rPr>
          <w:rFonts w:ascii="Arial" w:hAnsi="Arial" w:cs="Arial"/>
          <w:b/>
        </w:rPr>
        <w:t>:</w:t>
      </w:r>
    </w:p>
    <w:p w:rsidR="008601FB" w:rsidRPr="008601FB" w:rsidRDefault="008601FB" w:rsidP="008601FB">
      <w:pPr>
        <w:rPr>
          <w:rFonts w:ascii="Arial" w:hAnsi="Arial" w:cs="Arial"/>
          <w:color w:val="0C2745"/>
        </w:rPr>
      </w:pP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BOBBIO, Norberto. </w:t>
      </w:r>
      <w:r w:rsidRPr="008601FB">
        <w:rPr>
          <w:rFonts w:ascii="Arial" w:hAnsi="Arial" w:cs="Arial"/>
          <w:b/>
          <w:bCs/>
        </w:rPr>
        <w:t> Positivismo Jurídico</w:t>
      </w:r>
      <w:r w:rsidRPr="008601FB">
        <w:rPr>
          <w:rFonts w:ascii="Arial" w:hAnsi="Arial" w:cs="Arial"/>
        </w:rPr>
        <w:t>. São Paulo: Ícone, 2006.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REALE, Miguel. </w:t>
      </w:r>
      <w:r w:rsidRPr="008601FB">
        <w:rPr>
          <w:rFonts w:ascii="Arial" w:hAnsi="Arial" w:cs="Arial"/>
          <w:b/>
        </w:rPr>
        <w:t>Lições Preliminares de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2005.</w:t>
      </w:r>
    </w:p>
    <w:p w:rsidR="008601FB" w:rsidRPr="008601FB" w:rsidRDefault="008601FB" w:rsidP="008601FB">
      <w:pPr>
        <w:rPr>
          <w:rFonts w:ascii="Arial" w:eastAsia="Calibri" w:hAnsi="Arial" w:cs="Arial"/>
          <w:lang w:eastAsia="en-US"/>
        </w:rPr>
      </w:pPr>
      <w:r w:rsidRPr="008601FB">
        <w:rPr>
          <w:rFonts w:ascii="Arial" w:hAnsi="Arial" w:cs="Arial"/>
        </w:rPr>
        <w:t xml:space="preserve">DINIZ, Maria Helena. </w:t>
      </w:r>
      <w:r w:rsidRPr="008601FB">
        <w:rPr>
          <w:rFonts w:ascii="Arial" w:hAnsi="Arial" w:cs="Arial"/>
          <w:b/>
        </w:rPr>
        <w:t>Compêndio de Introdução à Ciência do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2003</w:t>
      </w:r>
      <w:r w:rsidRPr="008601FB">
        <w:rPr>
          <w:rFonts w:ascii="Arial" w:hAnsi="Arial" w:cs="Arial"/>
          <w:color w:val="0C2745"/>
        </w:rPr>
        <w:t xml:space="preserve">. </w:t>
      </w:r>
    </w:p>
    <w:p w:rsidR="008601FB" w:rsidRPr="008601FB" w:rsidRDefault="008601FB" w:rsidP="008601FB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FERRAZ JR., Tércio Sampaio. </w:t>
      </w:r>
      <w:r w:rsidRPr="008601FB">
        <w:rPr>
          <w:rFonts w:ascii="Arial" w:hAnsi="Arial" w:cs="Arial"/>
          <w:b/>
        </w:rPr>
        <w:t>Introdução ao estudo do direito: técnica, decisão e dominação.</w:t>
      </w:r>
      <w:r w:rsidRPr="008601FB">
        <w:rPr>
          <w:rFonts w:ascii="Arial" w:hAnsi="Arial" w:cs="Arial"/>
        </w:rPr>
        <w:t xml:space="preserve"> São Paulo: Atlas. 1991.</w:t>
      </w:r>
    </w:p>
    <w:p w:rsidR="008601FB" w:rsidRPr="008601FB" w:rsidRDefault="008601FB" w:rsidP="008601FB">
      <w:pPr>
        <w:rPr>
          <w:rFonts w:ascii="Arial" w:hAnsi="Arial" w:cs="Arial"/>
          <w:b/>
          <w:smallCaps/>
          <w:u w:val="single"/>
        </w:rPr>
      </w:pPr>
    </w:p>
    <w:p w:rsidR="005C3483" w:rsidRPr="008601FB" w:rsidRDefault="005C3483" w:rsidP="005C3483">
      <w:pPr>
        <w:jc w:val="center"/>
        <w:rPr>
          <w:rFonts w:ascii="Arial" w:hAnsi="Arial" w:cs="Arial"/>
          <w:b/>
        </w:rPr>
      </w:pPr>
    </w:p>
    <w:p w:rsidR="005C3483" w:rsidRPr="008601FB" w:rsidRDefault="005C3483" w:rsidP="005C3483">
      <w:pPr>
        <w:jc w:val="center"/>
        <w:rPr>
          <w:rFonts w:ascii="Arial" w:hAnsi="Arial" w:cs="Arial"/>
          <w:b/>
        </w:rPr>
      </w:pPr>
    </w:p>
    <w:p w:rsidR="005C3483" w:rsidRPr="008601FB" w:rsidRDefault="005C3483" w:rsidP="005C3483">
      <w:pPr>
        <w:jc w:val="center"/>
        <w:rPr>
          <w:rFonts w:ascii="Arial" w:hAnsi="Arial" w:cs="Arial"/>
          <w:b/>
        </w:rPr>
      </w:pPr>
    </w:p>
    <w:p w:rsidR="005C3483" w:rsidRPr="008601FB" w:rsidRDefault="005C3483" w:rsidP="005C3483">
      <w:pPr>
        <w:jc w:val="center"/>
        <w:rPr>
          <w:rFonts w:ascii="Arial" w:hAnsi="Arial" w:cs="Arial"/>
          <w:b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8601FB" w:rsidRDefault="008601FB" w:rsidP="008601FB">
      <w:pPr>
        <w:spacing w:line="360" w:lineRule="auto"/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Default="008601FB" w:rsidP="008601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01FB" w:rsidRPr="00FA019E" w:rsidRDefault="008601FB" w:rsidP="008601FB">
      <w:pPr>
        <w:jc w:val="center"/>
        <w:rPr>
          <w:rFonts w:ascii="Arial" w:hAnsi="Arial" w:cs="Arial"/>
          <w:b/>
        </w:rPr>
      </w:pPr>
      <w:r w:rsidRPr="00FA019E">
        <w:rPr>
          <w:rFonts w:ascii="Arial" w:hAnsi="Arial" w:cs="Arial"/>
          <w:b/>
        </w:rPr>
        <w:t xml:space="preserve">PROCESSO </w:t>
      </w:r>
      <w:r w:rsidR="004B3F60">
        <w:rPr>
          <w:rFonts w:ascii="Arial" w:hAnsi="Arial" w:cs="Arial"/>
          <w:b/>
        </w:rPr>
        <w:t>SELETIVO PARA MATRÍ</w:t>
      </w:r>
      <w:r w:rsidRPr="00FA019E">
        <w:rPr>
          <w:rFonts w:ascii="Arial" w:hAnsi="Arial" w:cs="Arial"/>
          <w:b/>
        </w:rPr>
        <w:t>CULAS ESPECIAS 201</w:t>
      </w:r>
      <w:r>
        <w:rPr>
          <w:rFonts w:ascii="Arial" w:hAnsi="Arial" w:cs="Arial"/>
          <w:b/>
        </w:rPr>
        <w:t>2</w:t>
      </w:r>
      <w:r w:rsidRPr="00FA019E">
        <w:rPr>
          <w:rFonts w:ascii="Arial" w:hAnsi="Arial" w:cs="Arial"/>
          <w:b/>
        </w:rPr>
        <w:t>/I</w:t>
      </w:r>
      <w:r>
        <w:rPr>
          <w:rFonts w:ascii="Arial" w:hAnsi="Arial" w:cs="Arial"/>
          <w:b/>
        </w:rPr>
        <w:t>I</w:t>
      </w:r>
    </w:p>
    <w:p w:rsidR="008601FB" w:rsidRPr="00FA019E" w:rsidRDefault="008601FB" w:rsidP="008601FB">
      <w:pPr>
        <w:jc w:val="center"/>
        <w:rPr>
          <w:rFonts w:ascii="Arial" w:hAnsi="Arial" w:cs="Arial"/>
          <w:b/>
        </w:rPr>
      </w:pPr>
    </w:p>
    <w:p w:rsidR="008601FB" w:rsidRDefault="008601FB" w:rsidP="008601FB">
      <w:pPr>
        <w:pStyle w:val="Ttulo5"/>
        <w:rPr>
          <w:rFonts w:cs="Arial"/>
          <w:bCs/>
          <w:sz w:val="20"/>
        </w:rPr>
      </w:pPr>
      <w:r>
        <w:rPr>
          <w:rFonts w:cs="Arial"/>
          <w:bCs/>
          <w:sz w:val="20"/>
        </w:rPr>
        <w:t>ANEXO II</w:t>
      </w:r>
      <w:r w:rsidRPr="00FA019E">
        <w:rPr>
          <w:rFonts w:cs="Arial"/>
          <w:bCs/>
          <w:sz w:val="20"/>
        </w:rPr>
        <w:t xml:space="preserve"> </w:t>
      </w:r>
    </w:p>
    <w:p w:rsidR="008601FB" w:rsidRPr="00FA019E" w:rsidRDefault="008601FB" w:rsidP="008601FB">
      <w:pPr>
        <w:pStyle w:val="Ttulo5"/>
        <w:rPr>
          <w:rFonts w:cs="Arial"/>
          <w:bCs/>
          <w:sz w:val="20"/>
        </w:rPr>
      </w:pPr>
      <w:r w:rsidRPr="00FA019E">
        <w:rPr>
          <w:rFonts w:cs="Arial"/>
          <w:bCs/>
          <w:sz w:val="20"/>
        </w:rPr>
        <w:t>DO EDITAL Nº.</w:t>
      </w:r>
      <w:r>
        <w:rPr>
          <w:rFonts w:cs="Arial"/>
          <w:bCs/>
          <w:sz w:val="20"/>
        </w:rPr>
        <w:t xml:space="preserve"> 021</w:t>
      </w:r>
      <w:r w:rsidRPr="00FA019E">
        <w:rPr>
          <w:rFonts w:cs="Arial"/>
          <w:bCs/>
          <w:sz w:val="20"/>
        </w:rPr>
        <w:t>/201</w:t>
      </w:r>
      <w:r>
        <w:rPr>
          <w:rFonts w:cs="Arial"/>
          <w:bCs/>
          <w:sz w:val="20"/>
        </w:rPr>
        <w:t>2</w:t>
      </w:r>
    </w:p>
    <w:p w:rsidR="008601FB" w:rsidRPr="00FA019E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  <w:r w:rsidRPr="00FA019E">
        <w:rPr>
          <w:rFonts w:ascii="Arial" w:hAnsi="Arial" w:cs="Arial"/>
          <w:b/>
          <w:smallCaps/>
          <w:u w:val="single"/>
        </w:rPr>
        <w:t xml:space="preserve">CURSO DE </w:t>
      </w:r>
      <w:r>
        <w:rPr>
          <w:rFonts w:ascii="Arial" w:hAnsi="Arial" w:cs="Arial"/>
          <w:b/>
          <w:smallCaps/>
          <w:u w:val="single"/>
        </w:rPr>
        <w:t>MEDICINA</w:t>
      </w:r>
    </w:p>
    <w:p w:rsidR="008601FB" w:rsidRDefault="008601FB" w:rsidP="008601FB">
      <w:pPr>
        <w:rPr>
          <w:rFonts w:ascii="Arial" w:hAnsi="Arial" w:cs="Arial"/>
        </w:rPr>
      </w:pPr>
    </w:p>
    <w:p w:rsidR="008601FB" w:rsidRDefault="008601FB" w:rsidP="008601FB">
      <w:pPr>
        <w:spacing w:line="276" w:lineRule="auto"/>
        <w:jc w:val="both"/>
        <w:rPr>
          <w:rFonts w:ascii="Arial" w:hAnsi="Arial" w:cs="Arial"/>
          <w:b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>CONTEÚDOS 1</w:t>
      </w:r>
      <w:r>
        <w:rPr>
          <w:rFonts w:ascii="Arial" w:hAnsi="Arial" w:cs="Arial"/>
          <w:b/>
          <w:sz w:val="22"/>
          <w:u w:val="single"/>
        </w:rPr>
        <w:t>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Pr="008A15C8" w:rsidRDefault="008601FB" w:rsidP="008601FB">
      <w:pPr>
        <w:spacing w:line="276" w:lineRule="auto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spacing w:line="276" w:lineRule="auto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I: INTRODUÇÃO AO ESTUDO DA MEDICINA</w:t>
      </w:r>
    </w:p>
    <w:p w:rsidR="008601FB" w:rsidRPr="008A15C8" w:rsidRDefault="008601FB" w:rsidP="008601FB">
      <w:pPr>
        <w:tabs>
          <w:tab w:val="left" w:pos="360"/>
        </w:tabs>
        <w:jc w:val="both"/>
        <w:rPr>
          <w:rFonts w:ascii="Arial" w:hAnsi="Arial" w:cs="Arial"/>
        </w:rPr>
      </w:pP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Princípios e Diretrizes que regem o SUS;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Políticas de Saúde;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Hierarquização;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Referência e </w:t>
      </w:r>
      <w:proofErr w:type="spellStart"/>
      <w:proofErr w:type="gramStart"/>
      <w:r w:rsidRPr="008A15C8">
        <w:rPr>
          <w:rFonts w:ascii="Arial" w:hAnsi="Arial" w:cs="Arial"/>
        </w:rPr>
        <w:t>Contra-referência</w:t>
      </w:r>
      <w:proofErr w:type="spellEnd"/>
      <w:proofErr w:type="gram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Importância da Ética nas relações médico-paciente e médico-sociedade;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Vocação médica e Adaptação acadêmica;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Correntes de Bioética e seus princípios;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Conceitos de saúde e doença;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Conceitos de Epidemiologia;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Sistema de informação em saúde;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Indicadores epidemiológicos;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Histologia e anatomia dos principais ossos do corpo humano;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Classificação e características dos principais ossos;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histológica dos principais tecidos básicos (</w:t>
      </w:r>
      <w:proofErr w:type="gramStart"/>
      <w:r w:rsidRPr="008A15C8">
        <w:rPr>
          <w:rFonts w:ascii="Arial" w:hAnsi="Arial" w:cs="Arial"/>
        </w:rPr>
        <w:t>epitelial,</w:t>
      </w:r>
      <w:proofErr w:type="gramEnd"/>
      <w:r w:rsidRPr="008A15C8">
        <w:rPr>
          <w:rFonts w:ascii="Arial" w:hAnsi="Arial" w:cs="Arial"/>
        </w:rPr>
        <w:t>conjuntivo,muscular e ósseo);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Conceitos de </w:t>
      </w:r>
      <w:proofErr w:type="spellStart"/>
      <w:r w:rsidRPr="008A15C8">
        <w:rPr>
          <w:rFonts w:ascii="Arial" w:hAnsi="Arial" w:cs="Arial"/>
        </w:rPr>
        <w:t>Planimetria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Eixos e planos corporais;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Membrana plasmática: constituintes e funções no transporte;</w:t>
      </w:r>
    </w:p>
    <w:p w:rsidR="008601FB" w:rsidRPr="008A15C8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Metodologia da pesquisa;</w:t>
      </w:r>
    </w:p>
    <w:p w:rsidR="008601FB" w:rsidRDefault="008601FB" w:rsidP="008601FB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Ética em Pesquisa.</w:t>
      </w:r>
    </w:p>
    <w:p w:rsidR="008601FB" w:rsidRDefault="008601FB" w:rsidP="008601FB">
      <w:pPr>
        <w:tabs>
          <w:tab w:val="left" w:pos="360"/>
        </w:tabs>
        <w:jc w:val="both"/>
        <w:rPr>
          <w:rFonts w:ascii="Arial" w:hAnsi="Arial" w:cs="Arial"/>
        </w:rPr>
      </w:pPr>
    </w:p>
    <w:p w:rsidR="008601FB" w:rsidRDefault="008601FB" w:rsidP="008601FB">
      <w:pPr>
        <w:tabs>
          <w:tab w:val="left" w:pos="360"/>
        </w:tabs>
        <w:jc w:val="both"/>
        <w:rPr>
          <w:rFonts w:ascii="Arial" w:hAnsi="Arial" w:cs="Arial"/>
        </w:rPr>
      </w:pPr>
    </w:p>
    <w:p w:rsidR="008601FB" w:rsidRDefault="008601FB" w:rsidP="008601FB">
      <w:pPr>
        <w:tabs>
          <w:tab w:val="left" w:pos="360"/>
        </w:tabs>
        <w:jc w:val="both"/>
        <w:rPr>
          <w:rFonts w:ascii="Arial" w:hAnsi="Arial" w:cs="Arial"/>
        </w:rPr>
      </w:pPr>
    </w:p>
    <w:p w:rsidR="008601FB" w:rsidRPr="008A15C8" w:rsidRDefault="008601FB" w:rsidP="008601FB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II: IMPLICAÇÕES DO CRESCIMENTO CELULAR E DIFERENCIAÇÃO</w:t>
      </w:r>
    </w:p>
    <w:p w:rsidR="008601FB" w:rsidRPr="008A15C8" w:rsidRDefault="008601FB" w:rsidP="008601FB">
      <w:pPr>
        <w:tabs>
          <w:tab w:val="left" w:pos="360"/>
        </w:tabs>
        <w:ind w:left="1080"/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 Célula e os Componentes celulares;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Núcleo celular e Informação genética: DNA/RNA;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Bases da hereditariedade; Padrões de herança: Genótipo/Fenótipo;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Cariótipo e </w:t>
      </w:r>
      <w:proofErr w:type="spellStart"/>
      <w:r w:rsidRPr="008A15C8">
        <w:rPr>
          <w:rFonts w:ascii="Arial" w:hAnsi="Arial" w:cs="Arial"/>
        </w:rPr>
        <w:t>Cromossomopatias</w:t>
      </w:r>
      <w:proofErr w:type="spellEnd"/>
      <w:r w:rsidRPr="008A15C8">
        <w:rPr>
          <w:rFonts w:ascii="Arial" w:hAnsi="Arial" w:cs="Arial"/>
        </w:rPr>
        <w:t xml:space="preserve"> Numéricas e Estruturais;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Transcrição, Tradução e Síntese </w:t>
      </w:r>
      <w:proofErr w:type="spellStart"/>
      <w:r w:rsidRPr="008A15C8">
        <w:rPr>
          <w:rFonts w:ascii="Arial" w:hAnsi="Arial" w:cs="Arial"/>
        </w:rPr>
        <w:t>Protéica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Expressão gênica, Diferenciação tecidual e </w:t>
      </w:r>
      <w:proofErr w:type="gramStart"/>
      <w:r w:rsidRPr="008A15C8">
        <w:rPr>
          <w:rFonts w:ascii="Arial" w:hAnsi="Arial" w:cs="Arial"/>
        </w:rPr>
        <w:t>sistêmica</w:t>
      </w:r>
      <w:proofErr w:type="gramEnd"/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Metabolismo Celular e Produção de energia; 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Ciclo Celular;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Fases da Meiose e Mitose;</w:t>
      </w:r>
    </w:p>
    <w:p w:rsidR="008601FB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Gametogênese;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Fertilização, Clivagem e </w:t>
      </w:r>
      <w:proofErr w:type="spellStart"/>
      <w:r w:rsidRPr="008A15C8">
        <w:rPr>
          <w:rFonts w:ascii="Arial" w:hAnsi="Arial" w:cs="Arial"/>
        </w:rPr>
        <w:t>Nidação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Crescimento inicial do embrião;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Distúrbios do crescimento e diferenciação celular: Displasias, </w:t>
      </w:r>
      <w:proofErr w:type="spellStart"/>
      <w:r w:rsidRPr="008A15C8">
        <w:rPr>
          <w:rFonts w:ascii="Arial" w:hAnsi="Arial" w:cs="Arial"/>
        </w:rPr>
        <w:t>Metaplasias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Neoplasias Benignas e Malignas;</w:t>
      </w:r>
    </w:p>
    <w:p w:rsidR="008601FB" w:rsidRDefault="008601FB" w:rsidP="008601FB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Comunicação Celular</w:t>
      </w:r>
    </w:p>
    <w:p w:rsidR="008601FB" w:rsidRPr="008A15C8" w:rsidRDefault="008601FB" w:rsidP="008601FB">
      <w:pPr>
        <w:ind w:left="714"/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Default="008601FB" w:rsidP="008601FB">
      <w:pPr>
        <w:jc w:val="both"/>
        <w:rPr>
          <w:rFonts w:ascii="Arial" w:hAnsi="Arial" w:cs="Arial"/>
        </w:rPr>
      </w:pPr>
    </w:p>
    <w:p w:rsidR="008601FB" w:rsidRPr="008A15C8" w:rsidRDefault="008601FB" w:rsidP="008601FB">
      <w:pPr>
        <w:jc w:val="both"/>
        <w:rPr>
          <w:rFonts w:ascii="Arial" w:hAnsi="Arial" w:cs="Arial"/>
        </w:rPr>
      </w:pPr>
    </w:p>
    <w:p w:rsidR="0071337D" w:rsidRDefault="004B3F60" w:rsidP="004B3F60">
      <w:pPr>
        <w:tabs>
          <w:tab w:val="left" w:pos="360"/>
        </w:tabs>
        <w:ind w:left="357"/>
        <w:rPr>
          <w:rFonts w:ascii="Arial" w:hAnsi="Arial" w:cs="Arial"/>
          <w:b/>
        </w:rPr>
      </w:pPr>
      <w:r w:rsidRPr="004B3F60">
        <w:rPr>
          <w:rFonts w:ascii="Arial" w:hAnsi="Arial" w:cs="Arial"/>
          <w:b/>
        </w:rPr>
        <w:drawing>
          <wp:inline distT="0" distB="0" distL="0" distR="0">
            <wp:extent cx="2185035" cy="700405"/>
            <wp:effectExtent l="19050" t="0" r="5715" b="0"/>
            <wp:docPr id="5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7D" w:rsidRDefault="0071337D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III: ATAQUE E DEFESA</w:t>
      </w:r>
    </w:p>
    <w:p w:rsidR="008601FB" w:rsidRPr="008A15C8" w:rsidRDefault="008601FB" w:rsidP="008601FB">
      <w:pPr>
        <w:widowControl w:val="0"/>
        <w:tabs>
          <w:tab w:val="left" w:pos="214"/>
        </w:tabs>
        <w:jc w:val="both"/>
        <w:rPr>
          <w:rFonts w:ascii="Arial" w:hAnsi="Arial" w:cs="Arial"/>
          <w:b/>
          <w:snapToGrid w:val="0"/>
          <w:lang w:val="pt-PT"/>
        </w:rPr>
      </w:pP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Principais Órgãos do Sistema Imunológico: Medula Óssea (</w:t>
      </w:r>
      <w:proofErr w:type="spellStart"/>
      <w:r w:rsidRPr="008A15C8">
        <w:rPr>
          <w:rFonts w:ascii="Arial" w:hAnsi="Arial" w:cs="Arial"/>
        </w:rPr>
        <w:t>hematopoiese</w:t>
      </w:r>
      <w:proofErr w:type="spellEnd"/>
      <w:r w:rsidRPr="008A15C8">
        <w:rPr>
          <w:rFonts w:ascii="Arial" w:hAnsi="Arial" w:cs="Arial"/>
        </w:rPr>
        <w:t xml:space="preserve">); Timo, Baço, </w:t>
      </w:r>
      <w:proofErr w:type="spellStart"/>
      <w:r w:rsidRPr="008A15C8">
        <w:rPr>
          <w:rFonts w:ascii="Arial" w:hAnsi="Arial" w:cs="Arial"/>
        </w:rPr>
        <w:t>Linfonodos</w:t>
      </w:r>
      <w:proofErr w:type="spellEnd"/>
      <w:r w:rsidRPr="008A15C8">
        <w:rPr>
          <w:rFonts w:ascii="Arial" w:hAnsi="Arial" w:cs="Arial"/>
        </w:rPr>
        <w:t xml:space="preserve">, Tecidos Linfáticos Associados a </w:t>
      </w:r>
      <w:proofErr w:type="gramStart"/>
      <w:r w:rsidRPr="008A15C8">
        <w:rPr>
          <w:rFonts w:ascii="Arial" w:hAnsi="Arial" w:cs="Arial"/>
        </w:rPr>
        <w:t>Mucosas</w:t>
      </w:r>
      <w:proofErr w:type="gram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A15C8">
        <w:rPr>
          <w:rFonts w:ascii="Arial" w:hAnsi="Arial" w:cs="Arial"/>
        </w:rPr>
        <w:t>Principais Células</w:t>
      </w:r>
      <w:r>
        <w:rPr>
          <w:rFonts w:ascii="Arial" w:hAnsi="Arial" w:cs="Arial"/>
        </w:rPr>
        <w:t xml:space="preserve"> </w:t>
      </w:r>
      <w:r w:rsidRPr="008A15C8">
        <w:rPr>
          <w:rFonts w:ascii="Arial" w:hAnsi="Arial" w:cs="Arial"/>
        </w:rPr>
        <w:t xml:space="preserve">do Sistema Imunológico: Linfócitos T e subtipos (T </w:t>
      </w:r>
      <w:proofErr w:type="spellStart"/>
      <w:r w:rsidRPr="008A15C8">
        <w:rPr>
          <w:rFonts w:ascii="Arial" w:hAnsi="Arial" w:cs="Arial"/>
        </w:rPr>
        <w:t>helper</w:t>
      </w:r>
      <w:proofErr w:type="spellEnd"/>
      <w:r w:rsidRPr="008A15C8">
        <w:rPr>
          <w:rFonts w:ascii="Arial" w:hAnsi="Arial" w:cs="Arial"/>
        </w:rPr>
        <w:t>: Th1, Th2, Th3, Th17, T reguladores; T citotóxico))</w:t>
      </w:r>
      <w:proofErr w:type="gramEnd"/>
      <w:r w:rsidRPr="008A15C8">
        <w:rPr>
          <w:rFonts w:ascii="Arial" w:hAnsi="Arial" w:cs="Arial"/>
        </w:rPr>
        <w:t xml:space="preserve">; Linfócitos B; Células Apresentadoras de Antígenos (Macrófagos, Células </w:t>
      </w:r>
      <w:proofErr w:type="spellStart"/>
      <w:r w:rsidRPr="008A15C8">
        <w:rPr>
          <w:rFonts w:ascii="Arial" w:hAnsi="Arial" w:cs="Arial"/>
        </w:rPr>
        <w:t>Dendríticas</w:t>
      </w:r>
      <w:proofErr w:type="spellEnd"/>
      <w:r w:rsidRPr="008A15C8">
        <w:rPr>
          <w:rFonts w:ascii="Arial" w:hAnsi="Arial" w:cs="Arial"/>
        </w:rPr>
        <w:t xml:space="preserve">); Células NK; Neutrófilos; Basófilos; </w:t>
      </w:r>
      <w:proofErr w:type="spellStart"/>
      <w:r w:rsidRPr="008A15C8">
        <w:rPr>
          <w:rFonts w:ascii="Arial" w:hAnsi="Arial" w:cs="Arial"/>
        </w:rPr>
        <w:t>Mastócitos</w:t>
      </w:r>
      <w:proofErr w:type="spellEnd"/>
      <w:r w:rsidRPr="008A15C8">
        <w:rPr>
          <w:rFonts w:ascii="Arial" w:hAnsi="Arial" w:cs="Arial"/>
        </w:rPr>
        <w:t xml:space="preserve">; </w:t>
      </w:r>
      <w:proofErr w:type="spellStart"/>
      <w:r w:rsidRPr="008A15C8">
        <w:rPr>
          <w:rFonts w:ascii="Arial" w:hAnsi="Arial" w:cs="Arial"/>
        </w:rPr>
        <w:t>Eosinófilos</w:t>
      </w:r>
      <w:proofErr w:type="spell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Desenvolvimento do Sistema Imunológico: Características Etárias: </w:t>
      </w:r>
      <w:proofErr w:type="gramStart"/>
      <w:r w:rsidRPr="008A15C8">
        <w:rPr>
          <w:rFonts w:ascii="Arial" w:hAnsi="Arial" w:cs="Arial"/>
        </w:rPr>
        <w:t>Infância X Adulto</w:t>
      </w:r>
      <w:proofErr w:type="gramEnd"/>
      <w:r w:rsidRPr="008A15C8">
        <w:rPr>
          <w:rFonts w:ascii="Arial" w:hAnsi="Arial" w:cs="Arial"/>
        </w:rPr>
        <w:t xml:space="preserve"> X Idoso; Maturação Celular: Processos de Seleção Clonal</w:t>
      </w: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Inata (Barreiras físicas, químicas e biológicas); Reconhecimento de padrões antigênicos: </w:t>
      </w:r>
      <w:proofErr w:type="spellStart"/>
      <w:r w:rsidRPr="008A15C8">
        <w:rPr>
          <w:rFonts w:ascii="Arial" w:hAnsi="Arial" w:cs="Arial"/>
        </w:rPr>
        <w:t>PRR’s</w:t>
      </w:r>
      <w:proofErr w:type="spellEnd"/>
      <w:r w:rsidRPr="008A15C8">
        <w:rPr>
          <w:rFonts w:ascii="Arial" w:hAnsi="Arial" w:cs="Arial"/>
        </w:rPr>
        <w:t xml:space="preserve"> / “</w:t>
      </w:r>
      <w:proofErr w:type="spellStart"/>
      <w:r w:rsidRPr="008A15C8">
        <w:rPr>
          <w:rFonts w:ascii="Arial" w:hAnsi="Arial" w:cs="Arial"/>
        </w:rPr>
        <w:t>toll-like</w:t>
      </w:r>
      <w:proofErr w:type="spellEnd"/>
      <w:r w:rsidRPr="008A15C8">
        <w:rPr>
          <w:rFonts w:ascii="Arial" w:hAnsi="Arial" w:cs="Arial"/>
        </w:rPr>
        <w:t xml:space="preserve"> </w:t>
      </w:r>
      <w:proofErr w:type="spellStart"/>
      <w:r w:rsidRPr="008A15C8">
        <w:rPr>
          <w:rFonts w:ascii="Arial" w:hAnsi="Arial" w:cs="Arial"/>
        </w:rPr>
        <w:t>receptors</w:t>
      </w:r>
      <w:proofErr w:type="spellEnd"/>
      <w:r w:rsidRPr="008A15C8">
        <w:rPr>
          <w:rFonts w:ascii="Arial" w:hAnsi="Arial" w:cs="Arial"/>
        </w:rPr>
        <w:t xml:space="preserve">”; Sistema </w:t>
      </w:r>
      <w:proofErr w:type="gramStart"/>
      <w:r w:rsidRPr="008A15C8">
        <w:rPr>
          <w:rFonts w:ascii="Arial" w:hAnsi="Arial" w:cs="Arial"/>
        </w:rPr>
        <w:t>Complemento</w:t>
      </w:r>
      <w:proofErr w:type="gram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Adquirida: Apresentação do antígeno: MHC I e II, </w:t>
      </w:r>
      <w:proofErr w:type="gramStart"/>
      <w:r w:rsidRPr="008A15C8">
        <w:rPr>
          <w:rFonts w:ascii="Arial" w:hAnsi="Arial" w:cs="Arial"/>
        </w:rPr>
        <w:t>TCR</w:t>
      </w:r>
      <w:proofErr w:type="gram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Biologia dos vírus: estrutura; ciclo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vida</w:t>
      </w: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Biologia dos parasitas (helmintos e protozoários): ciclo, hospedeiros, vetores, Interação parasita-</w:t>
      </w:r>
      <w:proofErr w:type="gramStart"/>
      <w:r w:rsidRPr="008A15C8">
        <w:rPr>
          <w:rFonts w:ascii="Arial" w:hAnsi="Arial" w:cs="Arial"/>
        </w:rPr>
        <w:t>hospedeiro</w:t>
      </w:r>
      <w:proofErr w:type="gram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Biologia das bactérias: tipos (cocos, bacilos, espiroquetas); </w:t>
      </w:r>
      <w:proofErr w:type="spellStart"/>
      <w:r w:rsidRPr="008A15C8">
        <w:rPr>
          <w:rFonts w:ascii="Arial" w:hAnsi="Arial" w:cs="Arial"/>
        </w:rPr>
        <w:t>gram</w:t>
      </w:r>
      <w:proofErr w:type="spellEnd"/>
      <w:r w:rsidRPr="008A15C8">
        <w:rPr>
          <w:rFonts w:ascii="Arial" w:hAnsi="Arial" w:cs="Arial"/>
        </w:rPr>
        <w:t xml:space="preserve"> positiv</w:t>
      </w:r>
      <w:r>
        <w:rPr>
          <w:rFonts w:ascii="Arial" w:hAnsi="Arial" w:cs="Arial"/>
        </w:rPr>
        <w:t>os</w:t>
      </w:r>
      <w:r w:rsidRPr="008A15C8">
        <w:rPr>
          <w:rFonts w:ascii="Arial" w:hAnsi="Arial" w:cs="Arial"/>
        </w:rPr>
        <w:t xml:space="preserve"> e </w:t>
      </w:r>
      <w:proofErr w:type="spellStart"/>
      <w:r w:rsidRPr="008A15C8">
        <w:rPr>
          <w:rFonts w:ascii="Arial" w:hAnsi="Arial" w:cs="Arial"/>
        </w:rPr>
        <w:t>gram</w:t>
      </w:r>
      <w:proofErr w:type="spellEnd"/>
      <w:r w:rsidRPr="008A15C8">
        <w:rPr>
          <w:rFonts w:ascii="Arial" w:hAnsi="Arial" w:cs="Arial"/>
        </w:rPr>
        <w:t xml:space="preserve"> </w:t>
      </w:r>
      <w:proofErr w:type="gramStart"/>
      <w:r w:rsidRPr="008A15C8">
        <w:rPr>
          <w:rFonts w:ascii="Arial" w:hAnsi="Arial" w:cs="Arial"/>
        </w:rPr>
        <w:t>negativ</w:t>
      </w:r>
      <w:r>
        <w:rPr>
          <w:rFonts w:ascii="Arial" w:hAnsi="Arial" w:cs="Arial"/>
        </w:rPr>
        <w:t>os</w:t>
      </w:r>
      <w:proofErr w:type="gram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Imunidade Celular: Linfócitos CD4 e CD8</w:t>
      </w: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Humoral: Características e funções das Imunoglobulinas: </w:t>
      </w:r>
      <w:proofErr w:type="spellStart"/>
      <w:proofErr w:type="gramStart"/>
      <w:r w:rsidRPr="008A15C8">
        <w:rPr>
          <w:rFonts w:ascii="Arial" w:hAnsi="Arial" w:cs="Arial"/>
        </w:rPr>
        <w:t>IgA</w:t>
      </w:r>
      <w:proofErr w:type="spellEnd"/>
      <w:proofErr w:type="gram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IgG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IgM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IgE</w:t>
      </w:r>
      <w:proofErr w:type="spellEnd"/>
      <w:r w:rsidRPr="008A15C8">
        <w:rPr>
          <w:rFonts w:ascii="Arial" w:hAnsi="Arial" w:cs="Arial"/>
        </w:rPr>
        <w:t xml:space="preserve"> e </w:t>
      </w:r>
      <w:proofErr w:type="spellStart"/>
      <w:r w:rsidRPr="008A15C8">
        <w:rPr>
          <w:rFonts w:ascii="Arial" w:hAnsi="Arial" w:cs="Arial"/>
        </w:rPr>
        <w:t>IgD</w:t>
      </w:r>
      <w:proofErr w:type="spell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Mecanismos de Hipersensibilidade e </w:t>
      </w:r>
      <w:proofErr w:type="spellStart"/>
      <w:r w:rsidRPr="008A15C8">
        <w:rPr>
          <w:rFonts w:ascii="Arial" w:hAnsi="Arial" w:cs="Arial"/>
        </w:rPr>
        <w:t>Auto-Imunidade</w:t>
      </w:r>
      <w:proofErr w:type="spellEnd"/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Resposta orgânica frente </w:t>
      </w:r>
      <w:proofErr w:type="gramStart"/>
      <w:r w:rsidRPr="008A15C8">
        <w:rPr>
          <w:rFonts w:ascii="Arial" w:hAnsi="Arial" w:cs="Arial"/>
        </w:rPr>
        <w:t>a</w:t>
      </w:r>
      <w:proofErr w:type="gramEnd"/>
      <w:r w:rsidRPr="008A15C8">
        <w:rPr>
          <w:rFonts w:ascii="Arial" w:hAnsi="Arial" w:cs="Arial"/>
        </w:rPr>
        <w:t xml:space="preserve"> agressão</w:t>
      </w: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de dor/analgesia</w:t>
      </w:r>
    </w:p>
    <w:p w:rsidR="008601FB" w:rsidRPr="008A15C8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Resposta </w:t>
      </w:r>
      <w:proofErr w:type="spellStart"/>
      <w:r w:rsidRPr="008A15C8">
        <w:rPr>
          <w:rFonts w:ascii="Arial" w:hAnsi="Arial" w:cs="Arial"/>
        </w:rPr>
        <w:t>neuro-imune-endócina</w:t>
      </w:r>
      <w:proofErr w:type="spellEnd"/>
      <w:r w:rsidRPr="008A15C8">
        <w:rPr>
          <w:rFonts w:ascii="Arial" w:hAnsi="Arial" w:cs="Arial"/>
        </w:rPr>
        <w:t xml:space="preserve">: Eixo hipotálamo-hipófise-adrenal (Papel do cortisol; Estresse / </w:t>
      </w:r>
      <w:proofErr w:type="spellStart"/>
      <w:r w:rsidRPr="008A15C8">
        <w:rPr>
          <w:rFonts w:ascii="Arial" w:hAnsi="Arial" w:cs="Arial"/>
        </w:rPr>
        <w:t>alostase</w:t>
      </w:r>
      <w:proofErr w:type="spellEnd"/>
      <w:proofErr w:type="gramStart"/>
      <w:r w:rsidRPr="008A15C8">
        <w:rPr>
          <w:rFonts w:ascii="Arial" w:hAnsi="Arial" w:cs="Arial"/>
        </w:rPr>
        <w:t>)</w:t>
      </w:r>
      <w:proofErr w:type="gramEnd"/>
    </w:p>
    <w:p w:rsidR="008601FB" w:rsidRDefault="008601FB" w:rsidP="008601F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da Inflamação: Inflamação aguda e crônica</w:t>
      </w:r>
      <w:r>
        <w:rPr>
          <w:rFonts w:ascii="Arial" w:hAnsi="Arial" w:cs="Arial"/>
        </w:rPr>
        <w:t>.</w:t>
      </w:r>
    </w:p>
    <w:p w:rsidR="008601FB" w:rsidRPr="008A15C8" w:rsidRDefault="008601FB" w:rsidP="008601FB">
      <w:pPr>
        <w:ind w:left="720"/>
        <w:jc w:val="both"/>
        <w:rPr>
          <w:rFonts w:ascii="Arial" w:hAnsi="Arial" w:cs="Arial"/>
        </w:rPr>
      </w:pP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2º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spacing w:line="276" w:lineRule="auto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 xml:space="preserve">MÓDULO IV: </w:t>
      </w:r>
      <w:proofErr w:type="gramStart"/>
      <w:r w:rsidRPr="008A15C8">
        <w:rPr>
          <w:rFonts w:ascii="Arial" w:hAnsi="Arial" w:cs="Arial"/>
          <w:b/>
        </w:rPr>
        <w:t>PELE E ANEXOS</w:t>
      </w:r>
      <w:proofErr w:type="gramEnd"/>
    </w:p>
    <w:p w:rsidR="008601FB" w:rsidRPr="008A15C8" w:rsidRDefault="008601FB" w:rsidP="008601FB">
      <w:pPr>
        <w:tabs>
          <w:tab w:val="left" w:pos="360"/>
        </w:tabs>
        <w:ind w:left="720"/>
        <w:jc w:val="both"/>
        <w:rPr>
          <w:rFonts w:ascii="Arial" w:hAnsi="Arial" w:cs="Arial"/>
          <w:b/>
          <w:highlight w:val="yellow"/>
        </w:rPr>
      </w:pP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</w:rPr>
        <w:t>A</w:t>
      </w:r>
      <w:r w:rsidRPr="008A15C8">
        <w:rPr>
          <w:rFonts w:ascii="Arial" w:hAnsi="Arial" w:cs="Arial"/>
          <w:snapToGrid w:val="0"/>
          <w:lang w:val="pt-PT"/>
        </w:rPr>
        <w:t>natomia e Histologia normais da pele e anexos;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Funções básicas da pele e de seus anexos;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Tipos e mecanismos de ação dos receptores sensoriais (mecanoreceptores, termoreceptores, nociceptores);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Melanogênese;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Substrato histopatológico das lesões de pele;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Mecanismo de reparação tecidual;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Imunopatologia da pele frente à agressão física;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Reações cutâneas a agentes biológicos;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Lesões elementares da pele e sua importância clínica;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Lesões cutâneas como manifestações de doenças sistêmicas;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Pele e relação neuroimunoendócrina;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b/>
        </w:rPr>
      </w:pPr>
      <w:r w:rsidRPr="008A15C8">
        <w:rPr>
          <w:rFonts w:ascii="Arial" w:hAnsi="Arial" w:cs="Arial"/>
          <w:snapToGrid w:val="0"/>
          <w:lang w:val="pt-PT"/>
        </w:rPr>
        <w:t>Noções de oncogênese;</w:t>
      </w:r>
    </w:p>
    <w:p w:rsidR="008601FB" w:rsidRPr="008A15C8" w:rsidRDefault="008601FB" w:rsidP="008601FB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b/>
        </w:rPr>
      </w:pPr>
      <w:r w:rsidRPr="008A15C8">
        <w:rPr>
          <w:rFonts w:ascii="Arial" w:hAnsi="Arial" w:cs="Arial"/>
          <w:snapToGrid w:val="0"/>
          <w:lang w:val="pt-PT"/>
        </w:rPr>
        <w:t>Fotoproteção.</w:t>
      </w:r>
    </w:p>
    <w:p w:rsidR="008601FB" w:rsidRDefault="008601FB" w:rsidP="008601FB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V: SISTEMA NERVOSO</w:t>
      </w:r>
    </w:p>
    <w:p w:rsidR="008601FB" w:rsidRPr="008A15C8" w:rsidRDefault="008601FB" w:rsidP="008601FB">
      <w:pPr>
        <w:jc w:val="both"/>
        <w:rPr>
          <w:rFonts w:ascii="Arial" w:hAnsi="Arial" w:cs="Arial"/>
          <w:b/>
          <w:snapToGrid w:val="0"/>
          <w:lang w:val="pt-PT"/>
        </w:rPr>
      </w:pPr>
    </w:p>
    <w:p w:rsidR="008601FB" w:rsidRPr="008A15C8" w:rsidRDefault="008601FB" w:rsidP="008601FB">
      <w:pPr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  <w:lang w:val="pt-PT"/>
        </w:rPr>
        <w:t>F</w:t>
      </w:r>
      <w:proofErr w:type="spellStart"/>
      <w:r w:rsidRPr="008A15C8">
        <w:rPr>
          <w:rFonts w:ascii="Arial" w:hAnsi="Arial" w:cs="Arial"/>
          <w:color w:val="000000"/>
        </w:rPr>
        <w:t>ormação</w:t>
      </w:r>
      <w:proofErr w:type="spellEnd"/>
      <w:r w:rsidRPr="008A15C8">
        <w:rPr>
          <w:rFonts w:ascii="Arial" w:hAnsi="Arial" w:cs="Arial"/>
          <w:color w:val="000000"/>
        </w:rPr>
        <w:t xml:space="preserve"> e desenvolvimento das estruturas do Sistema Nervoso;</w:t>
      </w:r>
    </w:p>
    <w:p w:rsidR="008601FB" w:rsidRPr="008A15C8" w:rsidRDefault="008601FB" w:rsidP="008601FB">
      <w:pPr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Vascularização do Sistema Nervoso; 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Funções proprioceptiva, sensorial e de motricidade; 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Comunicação intra e intercelular das células componentes do Sistema Nervoso Central e Periférico; 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Processo de neurotransmissão;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Síntese, armazenamento e liberação de neurotransmissores;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Funcionamento do Sistema Nervoso Autônomo (SNA);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Órgãos dos sentidos: visão, audição, gustação, tato, olfato;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Fisiologia e estruturas responsáveis pelo equilíbrio;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Produção e função do líquido cefalorraquidiano;</w:t>
      </w:r>
    </w:p>
    <w:p w:rsidR="008601FB" w:rsidRPr="008A15C8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Ciclo sono e vigília;</w:t>
      </w:r>
    </w:p>
    <w:p w:rsidR="008601FB" w:rsidRDefault="008601FB" w:rsidP="008601F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8A15C8">
        <w:rPr>
          <w:rFonts w:ascii="Arial" w:hAnsi="Arial" w:cs="Arial"/>
          <w:color w:val="000000"/>
        </w:rPr>
        <w:t>Nocicepção</w:t>
      </w:r>
      <w:proofErr w:type="spellEnd"/>
      <w:r w:rsidRPr="008A15C8">
        <w:rPr>
          <w:rFonts w:ascii="Arial" w:hAnsi="Arial" w:cs="Arial"/>
          <w:color w:val="000000"/>
        </w:rPr>
        <w:t>.</w:t>
      </w:r>
    </w:p>
    <w:p w:rsidR="008601FB" w:rsidRDefault="008601FB" w:rsidP="008601FB">
      <w:pPr>
        <w:autoSpaceDE w:val="0"/>
        <w:autoSpaceDN w:val="0"/>
        <w:adjustRightInd w:val="0"/>
        <w:ind w:left="723"/>
        <w:jc w:val="both"/>
        <w:rPr>
          <w:rFonts w:ascii="Arial" w:hAnsi="Arial" w:cs="Arial"/>
          <w:color w:val="000000"/>
        </w:rPr>
      </w:pPr>
    </w:p>
    <w:p w:rsidR="008601FB" w:rsidRDefault="008601FB" w:rsidP="008601FB">
      <w:pPr>
        <w:autoSpaceDE w:val="0"/>
        <w:autoSpaceDN w:val="0"/>
        <w:adjustRightInd w:val="0"/>
        <w:ind w:left="723"/>
        <w:jc w:val="both"/>
        <w:rPr>
          <w:rFonts w:ascii="Arial" w:hAnsi="Arial" w:cs="Arial"/>
          <w:color w:val="000000"/>
        </w:rPr>
      </w:pPr>
    </w:p>
    <w:p w:rsidR="008601FB" w:rsidRDefault="008601FB" w:rsidP="008601FB">
      <w:pPr>
        <w:autoSpaceDE w:val="0"/>
        <w:autoSpaceDN w:val="0"/>
        <w:adjustRightInd w:val="0"/>
        <w:ind w:left="723"/>
        <w:jc w:val="both"/>
        <w:rPr>
          <w:rFonts w:ascii="Arial" w:hAnsi="Arial" w:cs="Arial"/>
          <w:color w:val="000000"/>
        </w:rPr>
      </w:pPr>
    </w:p>
    <w:p w:rsidR="008601FB" w:rsidRDefault="004B3F60" w:rsidP="004B3F60">
      <w:pPr>
        <w:autoSpaceDE w:val="0"/>
        <w:autoSpaceDN w:val="0"/>
        <w:adjustRightInd w:val="0"/>
        <w:ind w:left="723"/>
        <w:rPr>
          <w:rFonts w:ascii="Arial" w:hAnsi="Arial" w:cs="Arial"/>
          <w:color w:val="000000"/>
        </w:rPr>
      </w:pPr>
      <w:r w:rsidRPr="004B3F60">
        <w:rPr>
          <w:rFonts w:ascii="Arial" w:hAnsi="Arial" w:cs="Arial"/>
          <w:color w:val="000000"/>
        </w:rPr>
        <w:drawing>
          <wp:inline distT="0" distB="0" distL="0" distR="0">
            <wp:extent cx="2185035" cy="700405"/>
            <wp:effectExtent l="19050" t="0" r="5715" b="0"/>
            <wp:docPr id="6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Pr="008A15C8" w:rsidRDefault="008601FB" w:rsidP="008601FB">
      <w:pPr>
        <w:jc w:val="both"/>
        <w:rPr>
          <w:rFonts w:ascii="Arial" w:hAnsi="Arial" w:cs="Arial"/>
        </w:rPr>
      </w:pPr>
    </w:p>
    <w:p w:rsidR="008601FB" w:rsidRPr="008A15C8" w:rsidRDefault="008601FB" w:rsidP="008601FB">
      <w:pPr>
        <w:tabs>
          <w:tab w:val="left" w:pos="360"/>
        </w:tabs>
        <w:jc w:val="center"/>
        <w:rPr>
          <w:rFonts w:ascii="Arial" w:hAnsi="Arial" w:cs="Arial"/>
          <w:b/>
        </w:rPr>
      </w:pPr>
      <w:proofErr w:type="gramStart"/>
      <w:r w:rsidRPr="008A15C8">
        <w:rPr>
          <w:rFonts w:ascii="Arial" w:hAnsi="Arial" w:cs="Arial"/>
          <w:b/>
        </w:rPr>
        <w:t>MÓDULO VI</w:t>
      </w:r>
      <w:proofErr w:type="gramEnd"/>
      <w:r w:rsidRPr="008A15C8">
        <w:rPr>
          <w:rFonts w:ascii="Arial" w:hAnsi="Arial" w:cs="Arial"/>
          <w:b/>
        </w:rPr>
        <w:t>: LOCOMOÇÃO</w:t>
      </w:r>
    </w:p>
    <w:p w:rsidR="008601FB" w:rsidRPr="008A15C8" w:rsidRDefault="008601FB" w:rsidP="008601FB">
      <w:pPr>
        <w:widowControl w:val="0"/>
        <w:tabs>
          <w:tab w:val="left" w:pos="214"/>
        </w:tabs>
        <w:jc w:val="both"/>
        <w:rPr>
          <w:rFonts w:ascii="Arial" w:hAnsi="Arial" w:cs="Arial"/>
          <w:b/>
          <w:snapToGrid w:val="0"/>
          <w:lang w:val="pt-PT"/>
        </w:rPr>
      </w:pP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  <w:lang w:val="pt-PT"/>
        </w:rPr>
      </w:pPr>
      <w:r w:rsidRPr="009534B3">
        <w:rPr>
          <w:rFonts w:ascii="Arial" w:hAnsi="Arial" w:cs="Arial"/>
          <w:lang w:val="pt-PT"/>
        </w:rPr>
        <w:t>Postura e  marcha no ser humano (motricidade);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Desenvolvimento embrionário das células osteomusculares;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Tipos morfológicos de fibras musculares, composição bioquímica e inervação;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Fisiologia da contração muscular e alterações;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Osteogênese e osteólise;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Tipos e mecanismos de fratura óssea;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Consolidação óssea natural e os fatores determinantes da falha de consolidação;</w:t>
      </w:r>
    </w:p>
    <w:p w:rsidR="008601FB" w:rsidRPr="009534B3" w:rsidRDefault="008601FB" w:rsidP="008601FB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Anatomia, fisiologia e biomecânica articular.</w:t>
      </w:r>
    </w:p>
    <w:p w:rsidR="008601FB" w:rsidRPr="008A15C8" w:rsidRDefault="008601FB" w:rsidP="008601FB">
      <w:pPr>
        <w:jc w:val="both"/>
        <w:rPr>
          <w:rFonts w:ascii="Arial" w:hAnsi="Arial" w:cs="Arial"/>
          <w:b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3º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VII: SISTEMA CARDIOVASCULAR</w:t>
      </w:r>
    </w:p>
    <w:p w:rsidR="008601FB" w:rsidRPr="008A15C8" w:rsidRDefault="008601FB" w:rsidP="008601FB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widowControl w:val="0"/>
        <w:numPr>
          <w:ilvl w:val="0"/>
          <w:numId w:val="7"/>
        </w:numPr>
        <w:tabs>
          <w:tab w:val="left" w:pos="412"/>
        </w:tabs>
        <w:spacing w:before="120"/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Estrutura anatômica do sistema cardiovascular: coração, grandes e pequenos </w:t>
      </w:r>
      <w:proofErr w:type="gramStart"/>
      <w:r w:rsidRPr="008A15C8">
        <w:rPr>
          <w:rFonts w:ascii="Arial" w:hAnsi="Arial" w:cs="Arial"/>
          <w:snapToGrid w:val="0"/>
        </w:rPr>
        <w:t>vasos</w:t>
      </w:r>
      <w:proofErr w:type="gramEnd"/>
      <w:r w:rsidRPr="008A15C8">
        <w:rPr>
          <w:rFonts w:ascii="Arial" w:hAnsi="Arial" w:cs="Arial"/>
          <w:snapToGrid w:val="0"/>
        </w:rPr>
        <w:t xml:space="preserve"> </w:t>
      </w:r>
    </w:p>
    <w:p w:rsidR="008601FB" w:rsidRPr="008A15C8" w:rsidRDefault="008601FB" w:rsidP="008601FB">
      <w:pPr>
        <w:widowControl w:val="0"/>
        <w:numPr>
          <w:ilvl w:val="0"/>
          <w:numId w:val="7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homeostáticos do Sistema cardiovascular;</w:t>
      </w:r>
    </w:p>
    <w:p w:rsidR="008601FB" w:rsidRPr="008A15C8" w:rsidRDefault="008601FB" w:rsidP="008601FB">
      <w:pPr>
        <w:widowControl w:val="0"/>
        <w:numPr>
          <w:ilvl w:val="0"/>
          <w:numId w:val="7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Embriologia do Sistema Cardiovascular e principais malformações congênitas cardiovasculares;</w:t>
      </w:r>
    </w:p>
    <w:p w:rsidR="008601FB" w:rsidRPr="008A15C8" w:rsidRDefault="008601FB" w:rsidP="008601FB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Função elétrica do coração (potencial elétrico, impulso elétrico, automotricidade e sistema de condução);</w:t>
      </w:r>
    </w:p>
    <w:p w:rsidR="008601FB" w:rsidRPr="008A15C8" w:rsidRDefault="008601FB" w:rsidP="008601FB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Ciclo cardíaco;</w:t>
      </w:r>
    </w:p>
    <w:p w:rsidR="008601FB" w:rsidRPr="008A15C8" w:rsidRDefault="008601FB" w:rsidP="008601FB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Aparelho valvar;</w:t>
      </w:r>
    </w:p>
    <w:p w:rsidR="008601FB" w:rsidRPr="008A15C8" w:rsidRDefault="008601FB" w:rsidP="008601FB">
      <w:pPr>
        <w:widowControl w:val="0"/>
        <w:numPr>
          <w:ilvl w:val="0"/>
          <w:numId w:val="7"/>
        </w:numPr>
        <w:tabs>
          <w:tab w:val="left" w:pos="412"/>
          <w:tab w:val="left" w:pos="788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Fisiopatologia da </w:t>
      </w:r>
      <w:r w:rsidRPr="008A15C8">
        <w:rPr>
          <w:rFonts w:ascii="Arial" w:hAnsi="Arial" w:cs="Arial"/>
          <w:snapToGrid w:val="0"/>
        </w:rPr>
        <w:t>Hipertensão arterial sistêmica;</w:t>
      </w:r>
    </w:p>
    <w:p w:rsidR="008601FB" w:rsidRPr="008A15C8" w:rsidRDefault="008601FB" w:rsidP="008601FB">
      <w:pPr>
        <w:pStyle w:val="Recuodecorpodetexto1"/>
        <w:numPr>
          <w:ilvl w:val="0"/>
          <w:numId w:val="7"/>
        </w:numPr>
        <w:tabs>
          <w:tab w:val="left" w:pos="412"/>
        </w:tabs>
        <w:spacing w:line="240" w:lineRule="auto"/>
        <w:rPr>
          <w:rFonts w:ascii="Arial" w:hAnsi="Arial" w:cs="Arial"/>
          <w:sz w:val="20"/>
          <w:szCs w:val="20"/>
        </w:rPr>
      </w:pPr>
      <w:r w:rsidRPr="008A15C8">
        <w:rPr>
          <w:rFonts w:ascii="Arial" w:hAnsi="Arial" w:cs="Arial"/>
          <w:sz w:val="20"/>
          <w:szCs w:val="20"/>
        </w:rPr>
        <w:t>Aterosclerose, Tromboembolismo e suas complicações;</w:t>
      </w:r>
    </w:p>
    <w:p w:rsidR="008601FB" w:rsidRPr="008A15C8" w:rsidRDefault="008601FB" w:rsidP="008601FB">
      <w:pPr>
        <w:widowControl w:val="0"/>
        <w:numPr>
          <w:ilvl w:val="0"/>
          <w:numId w:val="7"/>
        </w:numPr>
        <w:tabs>
          <w:tab w:val="left" w:pos="412"/>
          <w:tab w:val="left" w:pos="788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Microcirculação que ocorrem nas doenças arteriais isquêmicas e as implicações teciduais e sistêmicas decorrentes da isquemia;</w:t>
      </w:r>
    </w:p>
    <w:p w:rsidR="008601FB" w:rsidRPr="008A15C8" w:rsidRDefault="008601FB" w:rsidP="008601FB">
      <w:pPr>
        <w:pStyle w:val="Pargrafoda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Mecanismos de ação dos </w:t>
      </w:r>
      <w:proofErr w:type="spellStart"/>
      <w:r w:rsidRPr="008A15C8">
        <w:rPr>
          <w:rFonts w:ascii="Arial" w:hAnsi="Arial" w:cs="Arial"/>
          <w:snapToGrid w:val="0"/>
        </w:rPr>
        <w:t>cardiotônicos</w:t>
      </w:r>
      <w:proofErr w:type="spellEnd"/>
      <w:r w:rsidRPr="008A15C8">
        <w:rPr>
          <w:rFonts w:ascii="Arial" w:hAnsi="Arial" w:cs="Arial"/>
          <w:snapToGrid w:val="0"/>
        </w:rPr>
        <w:t>, fármacos vasoativos e anti-hipertensivos;</w:t>
      </w:r>
    </w:p>
    <w:p w:rsidR="008601FB" w:rsidRPr="008A15C8" w:rsidRDefault="008601FB" w:rsidP="008601FB">
      <w:pPr>
        <w:jc w:val="both"/>
        <w:rPr>
          <w:rFonts w:ascii="Arial" w:hAnsi="Arial" w:cs="Arial"/>
          <w:snapToGrid w:val="0"/>
        </w:rPr>
      </w:pPr>
    </w:p>
    <w:p w:rsidR="008601FB" w:rsidRPr="008A15C8" w:rsidRDefault="008601FB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VIII: SISTEMA RESPIRATÓRIO</w:t>
      </w:r>
    </w:p>
    <w:p w:rsidR="008601FB" w:rsidRPr="008A15C8" w:rsidRDefault="008601FB" w:rsidP="008601FB">
      <w:pPr>
        <w:jc w:val="both"/>
        <w:rPr>
          <w:rFonts w:ascii="Arial" w:hAnsi="Arial" w:cs="Arial"/>
          <w:b/>
          <w:snapToGrid w:val="0"/>
          <w:lang w:val="pt-PT"/>
        </w:rPr>
      </w:pP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Anatomia e Histologia do Sistema Respiratório;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de trocas gasosas;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Ventilação mecânica, volumes, capacidade e complacência pulmonar;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Difusão do O</w:t>
      </w:r>
      <w:r w:rsidRPr="008A15C8">
        <w:rPr>
          <w:rFonts w:ascii="Arial" w:hAnsi="Arial" w:cs="Arial"/>
          <w:snapToGrid w:val="0"/>
          <w:vertAlign w:val="subscript"/>
        </w:rPr>
        <w:t>2</w:t>
      </w:r>
      <w:r w:rsidRPr="008A15C8">
        <w:rPr>
          <w:rFonts w:ascii="Arial" w:hAnsi="Arial" w:cs="Arial"/>
          <w:snapToGrid w:val="0"/>
        </w:rPr>
        <w:t xml:space="preserve"> e CO</w:t>
      </w:r>
      <w:r w:rsidRPr="008A15C8">
        <w:rPr>
          <w:rFonts w:ascii="Arial" w:hAnsi="Arial" w:cs="Arial"/>
          <w:snapToGrid w:val="0"/>
          <w:vertAlign w:val="subscript"/>
        </w:rPr>
        <w:t xml:space="preserve">2 </w:t>
      </w:r>
      <w:r w:rsidRPr="008A15C8">
        <w:rPr>
          <w:rFonts w:ascii="Arial" w:hAnsi="Arial" w:cs="Arial"/>
          <w:snapToGrid w:val="0"/>
        </w:rPr>
        <w:t>e transporte desses gases;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Curva de dissociação de</w:t>
      </w:r>
      <w:r w:rsidRPr="008A15C8">
        <w:rPr>
          <w:rFonts w:ascii="Arial" w:hAnsi="Arial" w:cs="Arial"/>
          <w:b/>
          <w:bCs/>
          <w:snapToGrid w:val="0"/>
        </w:rPr>
        <w:t xml:space="preserve"> </w:t>
      </w:r>
      <w:r w:rsidRPr="008A15C8">
        <w:rPr>
          <w:rFonts w:ascii="Arial" w:hAnsi="Arial" w:cs="Arial"/>
          <w:snapToGrid w:val="0"/>
        </w:rPr>
        <w:t>hemoglobina;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Relação ventilação e perfusão pulmonar;</w:t>
      </w:r>
    </w:p>
    <w:p w:rsidR="008601FB" w:rsidRPr="008A15C8" w:rsidRDefault="008601FB" w:rsidP="008601FB">
      <w:pPr>
        <w:pStyle w:val="Recuodecorpodetexto1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spacing w:line="240" w:lineRule="auto"/>
        <w:rPr>
          <w:rFonts w:ascii="Arial" w:hAnsi="Arial" w:cs="Arial"/>
          <w:sz w:val="20"/>
          <w:szCs w:val="20"/>
        </w:rPr>
      </w:pPr>
      <w:r w:rsidRPr="008A15C8">
        <w:rPr>
          <w:rFonts w:ascii="Arial" w:hAnsi="Arial" w:cs="Arial"/>
          <w:sz w:val="20"/>
          <w:szCs w:val="20"/>
        </w:rPr>
        <w:t>Mecanismos químicos e os reflexos neuroendócrinos do controle de respiração;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Origem embrionária dos órgãos e tecidos respiratórios;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Mecanismos de ação de </w:t>
      </w:r>
      <w:proofErr w:type="spellStart"/>
      <w:r w:rsidRPr="008A15C8">
        <w:rPr>
          <w:rFonts w:ascii="Arial" w:hAnsi="Arial" w:cs="Arial"/>
          <w:snapToGrid w:val="0"/>
        </w:rPr>
        <w:t>broncodilatadores</w:t>
      </w:r>
      <w:proofErr w:type="spellEnd"/>
      <w:r w:rsidRPr="008A15C8">
        <w:rPr>
          <w:rFonts w:ascii="Arial" w:hAnsi="Arial" w:cs="Arial"/>
          <w:snapToGrid w:val="0"/>
        </w:rPr>
        <w:t xml:space="preserve">, </w:t>
      </w:r>
      <w:proofErr w:type="spellStart"/>
      <w:r w:rsidRPr="008A15C8">
        <w:rPr>
          <w:rFonts w:ascii="Arial" w:hAnsi="Arial" w:cs="Arial"/>
          <w:snapToGrid w:val="0"/>
        </w:rPr>
        <w:t>antiinflamatórios</w:t>
      </w:r>
      <w:proofErr w:type="spellEnd"/>
      <w:r w:rsidRPr="008A15C8">
        <w:rPr>
          <w:rFonts w:ascii="Arial" w:hAnsi="Arial" w:cs="Arial"/>
          <w:snapToGrid w:val="0"/>
        </w:rPr>
        <w:t xml:space="preserve"> hormonais, </w:t>
      </w:r>
      <w:proofErr w:type="spellStart"/>
      <w:r w:rsidRPr="008A15C8">
        <w:rPr>
          <w:rFonts w:ascii="Arial" w:hAnsi="Arial" w:cs="Arial"/>
          <w:snapToGrid w:val="0"/>
        </w:rPr>
        <w:t>mucolíticos</w:t>
      </w:r>
      <w:proofErr w:type="spellEnd"/>
      <w:r w:rsidRPr="008A15C8">
        <w:rPr>
          <w:rFonts w:ascii="Arial" w:hAnsi="Arial" w:cs="Arial"/>
          <w:snapToGrid w:val="0"/>
        </w:rPr>
        <w:t xml:space="preserve">, </w:t>
      </w:r>
      <w:proofErr w:type="spellStart"/>
      <w:r w:rsidRPr="008A15C8">
        <w:rPr>
          <w:rFonts w:ascii="Arial" w:hAnsi="Arial" w:cs="Arial"/>
          <w:snapToGrid w:val="0"/>
        </w:rPr>
        <w:t>anti-tussígenos</w:t>
      </w:r>
      <w:proofErr w:type="spellEnd"/>
      <w:r w:rsidRPr="008A15C8">
        <w:rPr>
          <w:rFonts w:ascii="Arial" w:hAnsi="Arial" w:cs="Arial"/>
          <w:snapToGrid w:val="0"/>
        </w:rPr>
        <w:t xml:space="preserve"> e expectorantes;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Manifestações clínicas das doenças respiratórias (tosse, chiado, </w:t>
      </w:r>
      <w:proofErr w:type="spellStart"/>
      <w:r w:rsidRPr="008A15C8">
        <w:rPr>
          <w:rFonts w:ascii="Arial" w:hAnsi="Arial" w:cs="Arial"/>
          <w:snapToGrid w:val="0"/>
        </w:rPr>
        <w:t>dispnéia</w:t>
      </w:r>
      <w:proofErr w:type="spellEnd"/>
      <w:r w:rsidRPr="008A15C8">
        <w:rPr>
          <w:rFonts w:ascii="Arial" w:hAnsi="Arial" w:cs="Arial"/>
          <w:snapToGrid w:val="0"/>
        </w:rPr>
        <w:t>, expectoração, dor torácica, cianose e hemoptise);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Implicações do tabagismo no sistema respiratório;</w:t>
      </w:r>
    </w:p>
    <w:p w:rsidR="008601FB" w:rsidRPr="008A15C8" w:rsidRDefault="008601FB" w:rsidP="008601FB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Impacto da poluição ambiental e das atividades profissionais no sistema respiratório;</w:t>
      </w:r>
    </w:p>
    <w:p w:rsidR="008601FB" w:rsidRDefault="008601FB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IX: SISTEMA URINÁRIO</w:t>
      </w:r>
    </w:p>
    <w:p w:rsidR="008601FB" w:rsidRPr="008A15C8" w:rsidRDefault="008601FB" w:rsidP="008601FB">
      <w:pPr>
        <w:widowControl w:val="0"/>
        <w:tabs>
          <w:tab w:val="left" w:pos="214"/>
        </w:tabs>
        <w:ind w:left="360"/>
        <w:jc w:val="both"/>
        <w:rPr>
          <w:rFonts w:ascii="Arial" w:hAnsi="Arial" w:cs="Arial"/>
          <w:b/>
          <w:snapToGrid w:val="0"/>
          <w:lang w:val="pt-PT"/>
        </w:rPr>
      </w:pP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Anatomia e histologia do Sistema urinário;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Estruturas do aparelho </w:t>
      </w:r>
      <w:proofErr w:type="spellStart"/>
      <w:r w:rsidRPr="008A15C8">
        <w:rPr>
          <w:rFonts w:ascii="Arial" w:hAnsi="Arial" w:cs="Arial"/>
          <w:snapToGrid w:val="0"/>
        </w:rPr>
        <w:t>gênito-urinário</w:t>
      </w:r>
      <w:proofErr w:type="spellEnd"/>
      <w:r w:rsidRPr="008A15C8">
        <w:rPr>
          <w:rFonts w:ascii="Arial" w:hAnsi="Arial" w:cs="Arial"/>
          <w:snapToGrid w:val="0"/>
        </w:rPr>
        <w:t>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de formação e eliminação da urina;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Estruturas morfológicas do sistema urinário (rins, ureteres, bexiga e uretra);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Filtração glomerular, absorção e a secreção tubular;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Inervação do sistema urinário e o controle da micção;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Equilíbrio </w:t>
      </w:r>
      <w:proofErr w:type="spellStart"/>
      <w:r w:rsidRPr="008A15C8">
        <w:rPr>
          <w:rFonts w:ascii="Arial" w:hAnsi="Arial" w:cs="Arial"/>
          <w:snapToGrid w:val="0"/>
        </w:rPr>
        <w:t>hidro-eletrolítico</w:t>
      </w:r>
      <w:proofErr w:type="spellEnd"/>
      <w:r w:rsidRPr="008A15C8">
        <w:rPr>
          <w:rFonts w:ascii="Arial" w:hAnsi="Arial" w:cs="Arial"/>
          <w:snapToGrid w:val="0"/>
        </w:rPr>
        <w:t xml:space="preserve"> e </w:t>
      </w:r>
      <w:proofErr w:type="spellStart"/>
      <w:r w:rsidRPr="008A15C8">
        <w:rPr>
          <w:rFonts w:ascii="Arial" w:hAnsi="Arial" w:cs="Arial"/>
          <w:snapToGrid w:val="0"/>
        </w:rPr>
        <w:t>ácido-básico</w:t>
      </w:r>
      <w:proofErr w:type="spellEnd"/>
      <w:r w:rsidRPr="008A15C8">
        <w:rPr>
          <w:rFonts w:ascii="Arial" w:hAnsi="Arial" w:cs="Arial"/>
          <w:snapToGrid w:val="0"/>
        </w:rPr>
        <w:t>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proofErr w:type="spellStart"/>
      <w:r w:rsidRPr="008A15C8">
        <w:rPr>
          <w:rFonts w:ascii="Arial" w:hAnsi="Arial" w:cs="Arial"/>
          <w:snapToGrid w:val="0"/>
        </w:rPr>
        <w:t>Imaginologia</w:t>
      </w:r>
      <w:proofErr w:type="spellEnd"/>
      <w:r w:rsidRPr="008A15C8">
        <w:rPr>
          <w:rFonts w:ascii="Arial" w:hAnsi="Arial" w:cs="Arial"/>
          <w:snapToGrid w:val="0"/>
        </w:rPr>
        <w:t xml:space="preserve"> do Sistema urinário;</w:t>
      </w:r>
    </w:p>
    <w:p w:rsidR="008601FB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Inter-relação dos sistemas urinário e endócrino;</w:t>
      </w:r>
    </w:p>
    <w:p w:rsidR="004B3F60" w:rsidRDefault="004B3F60" w:rsidP="004B3F60">
      <w:pPr>
        <w:widowControl w:val="0"/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4B3F60">
        <w:rPr>
          <w:rFonts w:ascii="Arial" w:hAnsi="Arial" w:cs="Arial"/>
          <w:snapToGrid w:val="0"/>
        </w:rPr>
        <w:lastRenderedPageBreak/>
        <w:drawing>
          <wp:inline distT="0" distB="0" distL="0" distR="0">
            <wp:extent cx="2185035" cy="700405"/>
            <wp:effectExtent l="19050" t="0" r="5715" b="0"/>
            <wp:docPr id="7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60" w:rsidRDefault="004B3F60" w:rsidP="004B3F60">
      <w:pPr>
        <w:widowControl w:val="0"/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</w:p>
    <w:p w:rsidR="004B3F60" w:rsidRPr="008A15C8" w:rsidRDefault="004B3F60" w:rsidP="004B3F60">
      <w:pPr>
        <w:widowControl w:val="0"/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Avaliação laboratorial da função renal;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 renal de metabolização e eliminação de substâncias;</w:t>
      </w:r>
    </w:p>
    <w:p w:rsidR="008601FB" w:rsidRPr="008A15C8" w:rsidRDefault="008601FB" w:rsidP="008601FB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renais de controle da pressão arterial.</w:t>
      </w:r>
    </w:p>
    <w:p w:rsidR="008601FB" w:rsidRDefault="008601FB" w:rsidP="008601FB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>CONTEÚDOS</w:t>
      </w:r>
      <w:r>
        <w:rPr>
          <w:rFonts w:ascii="Arial" w:hAnsi="Arial" w:cs="Arial"/>
          <w:b/>
          <w:sz w:val="22"/>
          <w:u w:val="single"/>
        </w:rPr>
        <w:t xml:space="preserve"> 4º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Default="008601FB" w:rsidP="008601FB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601FB" w:rsidRDefault="008601FB" w:rsidP="008601FB">
      <w:pPr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X: SISTEMA ENDÓCRINOLÓGICO</w:t>
      </w:r>
    </w:p>
    <w:p w:rsidR="008601FB" w:rsidRPr="008A15C8" w:rsidRDefault="008601FB" w:rsidP="008601FB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Biossíntese de hormônios;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da ação hormonal;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Tipos de receptores;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Eixo hipotálamo-hipófise;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Hormônios </w:t>
      </w:r>
      <w:proofErr w:type="spellStart"/>
      <w:r w:rsidRPr="008A15C8">
        <w:rPr>
          <w:rFonts w:ascii="Arial" w:hAnsi="Arial" w:cs="Arial"/>
        </w:rPr>
        <w:t>hipofisários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Embriologia das glândulas endócrinas;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neuroendócrinos de adaptação à agressão;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Anatomia e histologia das glândulas endócrinas: (Hipófise, </w:t>
      </w:r>
      <w:proofErr w:type="spellStart"/>
      <w:r w:rsidRPr="008A15C8">
        <w:rPr>
          <w:rFonts w:ascii="Arial" w:hAnsi="Arial" w:cs="Arial"/>
        </w:rPr>
        <w:t>Tireóide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Paratireóide</w:t>
      </w:r>
      <w:proofErr w:type="spellEnd"/>
      <w:r w:rsidRPr="008A15C8">
        <w:rPr>
          <w:rFonts w:ascii="Arial" w:hAnsi="Arial" w:cs="Arial"/>
        </w:rPr>
        <w:t>, Adrenal, Ovários/testículos, Pâncreas, Tecido adiposo, Células endócrinas do aparelho digestivo);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glicídio;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cálcio/fósforo;</w:t>
      </w:r>
    </w:p>
    <w:p w:rsidR="008601FB" w:rsidRPr="008A15C8" w:rsidRDefault="008601FB" w:rsidP="008601FB">
      <w:pPr>
        <w:jc w:val="both"/>
        <w:rPr>
          <w:rFonts w:ascii="Arial" w:hAnsi="Arial" w:cs="Arial"/>
          <w:snapToGrid w:val="0"/>
        </w:rPr>
      </w:pPr>
    </w:p>
    <w:p w:rsidR="008601FB" w:rsidRDefault="008601FB" w:rsidP="008601FB">
      <w:pPr>
        <w:tabs>
          <w:tab w:val="left" w:pos="360"/>
          <w:tab w:val="left" w:pos="2548"/>
        </w:tabs>
        <w:ind w:left="357"/>
        <w:jc w:val="center"/>
        <w:rPr>
          <w:rFonts w:ascii="Arial" w:hAnsi="Arial" w:cs="Arial"/>
          <w:b/>
        </w:rPr>
      </w:pPr>
    </w:p>
    <w:p w:rsidR="008601FB" w:rsidRPr="008A15C8" w:rsidRDefault="008601FB" w:rsidP="008601FB">
      <w:pPr>
        <w:tabs>
          <w:tab w:val="left" w:pos="360"/>
          <w:tab w:val="left" w:pos="2548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XI: SISTEMA DIGESTÓRIO</w:t>
      </w:r>
    </w:p>
    <w:p w:rsidR="008601FB" w:rsidRPr="008A15C8" w:rsidRDefault="008601FB" w:rsidP="008601FB">
      <w:pPr>
        <w:tabs>
          <w:tab w:val="left" w:pos="360"/>
          <w:tab w:val="left" w:pos="2548"/>
        </w:tabs>
        <w:ind w:left="357"/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Embriologia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Anatomia e histologia e fisiologia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Vascularização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Dieta balanceada e </w:t>
      </w:r>
      <w:r>
        <w:rPr>
          <w:rFonts w:ascii="Arial" w:hAnsi="Arial" w:cs="Arial"/>
        </w:rPr>
        <w:t>f</w:t>
      </w:r>
      <w:r w:rsidRPr="008A15C8">
        <w:rPr>
          <w:rFonts w:ascii="Arial" w:hAnsi="Arial" w:cs="Arial"/>
        </w:rPr>
        <w:t>ontes alimentares;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de controle da fome e saciedade;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Digestão de carboidratos, proteínas e lipídios;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hepático;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Metabolização de fármacos pelo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do álcool;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Parasitoses intestinais e </w:t>
      </w:r>
      <w:proofErr w:type="spellStart"/>
      <w:proofErr w:type="gramStart"/>
      <w:r w:rsidRPr="008A15C8">
        <w:rPr>
          <w:rFonts w:ascii="Arial" w:hAnsi="Arial" w:cs="Arial"/>
        </w:rPr>
        <w:t>extra-intestinais</w:t>
      </w:r>
      <w:proofErr w:type="spellEnd"/>
      <w:proofErr w:type="gram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Atuação de medicamentos no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.</w:t>
      </w:r>
    </w:p>
    <w:p w:rsidR="008601FB" w:rsidRPr="008A15C8" w:rsidRDefault="008601FB" w:rsidP="008601FB">
      <w:pPr>
        <w:tabs>
          <w:tab w:val="left" w:pos="709"/>
        </w:tabs>
        <w:jc w:val="both"/>
        <w:rPr>
          <w:rFonts w:ascii="Arial" w:hAnsi="Arial" w:cs="Arial"/>
          <w:snapToGrid w:val="0"/>
        </w:rPr>
      </w:pPr>
    </w:p>
    <w:p w:rsidR="008601FB" w:rsidRDefault="008601FB" w:rsidP="008601FB">
      <w:pPr>
        <w:tabs>
          <w:tab w:val="left" w:pos="360"/>
        </w:tabs>
        <w:ind w:left="357"/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XII: SISTEMA HEMATOLÓGICO</w:t>
      </w:r>
    </w:p>
    <w:p w:rsidR="008601FB" w:rsidRPr="008A15C8" w:rsidRDefault="008601FB" w:rsidP="008601FB">
      <w:pPr>
        <w:jc w:val="both"/>
        <w:rPr>
          <w:rFonts w:ascii="Arial" w:hAnsi="Arial" w:cs="Arial"/>
          <w:b/>
        </w:rPr>
      </w:pP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Embriologia dos órgãos do Sistema hematológico;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Anatomia, histologia e fisiologia dos órgãos do Sistema hematológico;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Síntese das cadeias </w:t>
      </w:r>
      <w:proofErr w:type="spellStart"/>
      <w:r w:rsidRPr="008A15C8">
        <w:rPr>
          <w:rFonts w:ascii="Arial" w:hAnsi="Arial" w:cs="Arial"/>
        </w:rPr>
        <w:t>globínicas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Função eritrocitária (oxigenação, metabolismo energético, equilíbrio </w:t>
      </w:r>
      <w:proofErr w:type="spellStart"/>
      <w:r w:rsidRPr="008A15C8">
        <w:rPr>
          <w:rFonts w:ascii="Arial" w:hAnsi="Arial" w:cs="Arial"/>
        </w:rPr>
        <w:t>ácido-básico</w:t>
      </w:r>
      <w:proofErr w:type="spellEnd"/>
      <w:r w:rsidRPr="008A15C8">
        <w:rPr>
          <w:rFonts w:ascii="Arial" w:hAnsi="Arial" w:cs="Arial"/>
        </w:rPr>
        <w:t>);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e função do endotélio vascular;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Fisiologia da coagulação;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Estrutura e função do sistema </w:t>
      </w:r>
      <w:proofErr w:type="spellStart"/>
      <w:r w:rsidRPr="008A15C8">
        <w:rPr>
          <w:rFonts w:ascii="Arial" w:hAnsi="Arial" w:cs="Arial"/>
        </w:rPr>
        <w:t>retículo-endotelial</w:t>
      </w:r>
      <w:proofErr w:type="spellEnd"/>
      <w:r w:rsidRPr="008A15C8">
        <w:rPr>
          <w:rFonts w:ascii="Arial" w:hAnsi="Arial" w:cs="Arial"/>
        </w:rPr>
        <w:t>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e função dos leucócitos;</w:t>
      </w:r>
    </w:p>
    <w:p w:rsidR="008601FB" w:rsidRPr="008A15C8" w:rsidRDefault="008601FB" w:rsidP="008601FB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Anemias.</w:t>
      </w:r>
    </w:p>
    <w:p w:rsidR="008601FB" w:rsidRDefault="008601FB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</w:p>
    <w:p w:rsidR="004B3F60" w:rsidRDefault="004B3F60" w:rsidP="008601FB">
      <w:pPr>
        <w:rPr>
          <w:rFonts w:ascii="Arial" w:hAnsi="Arial" w:cs="Arial"/>
          <w:b/>
        </w:rPr>
      </w:pPr>
      <w:r w:rsidRPr="004B3F60">
        <w:rPr>
          <w:rFonts w:ascii="Arial" w:hAnsi="Arial" w:cs="Arial"/>
          <w:b/>
        </w:rPr>
        <w:drawing>
          <wp:inline distT="0" distB="0" distL="0" distR="0">
            <wp:extent cx="2185035" cy="700405"/>
            <wp:effectExtent l="19050" t="0" r="5715" b="0"/>
            <wp:docPr id="8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Default="008601FB" w:rsidP="008601FB">
      <w:pPr>
        <w:rPr>
          <w:rFonts w:ascii="Arial" w:hAnsi="Arial" w:cs="Arial"/>
          <w:b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>CONTEÚDOS</w:t>
      </w:r>
      <w:r>
        <w:rPr>
          <w:rFonts w:ascii="Arial" w:hAnsi="Arial" w:cs="Arial"/>
          <w:b/>
          <w:sz w:val="22"/>
          <w:u w:val="single"/>
        </w:rPr>
        <w:t xml:space="preserve"> 5º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XIII: NASCIMENTO, CRESCIMENTO E DESENVOLVIMENTO.</w:t>
      </w:r>
    </w:p>
    <w:p w:rsidR="008601FB" w:rsidRPr="00756255" w:rsidRDefault="008601FB" w:rsidP="008601FB">
      <w:pPr>
        <w:rPr>
          <w:rFonts w:ascii="Arial" w:hAnsi="Arial" w:cs="Arial"/>
        </w:rPr>
      </w:pP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Adaptações morfológicas e funcionais do RN;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Avaliação do RN normal na sala de parto;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Aleitamento materno;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 xml:space="preserve">Prescrição alimentar da criança de </w:t>
      </w:r>
      <w:smartTag w:uri="urn:schemas-microsoft-com:office:smarttags" w:element="metricconverter">
        <w:smartTagPr>
          <w:attr w:name="ProductID" w:val="0 a"/>
        </w:smartTagPr>
        <w:r w:rsidRPr="00756255">
          <w:rPr>
            <w:rFonts w:ascii="Arial" w:hAnsi="Arial" w:cs="Arial"/>
            <w:snapToGrid w:val="0"/>
          </w:rPr>
          <w:t>0 a</w:t>
        </w:r>
      </w:smartTag>
      <w:r w:rsidRPr="00756255">
        <w:rPr>
          <w:rFonts w:ascii="Arial" w:hAnsi="Arial" w:cs="Arial"/>
          <w:snapToGrid w:val="0"/>
        </w:rPr>
        <w:t xml:space="preserve"> 2 anos de idade</w:t>
      </w:r>
      <w:proofErr w:type="gramStart"/>
      <w:r w:rsidRPr="00756255">
        <w:rPr>
          <w:rFonts w:ascii="Arial" w:hAnsi="Arial" w:cs="Arial"/>
          <w:snapToGrid w:val="0"/>
        </w:rPr>
        <w:t xml:space="preserve">  </w:t>
      </w:r>
      <w:proofErr w:type="gramEnd"/>
      <w:r w:rsidRPr="00756255">
        <w:rPr>
          <w:rFonts w:ascii="Arial" w:hAnsi="Arial" w:cs="Arial"/>
          <w:snapToGrid w:val="0"/>
        </w:rPr>
        <w:t xml:space="preserve">e sua relação com o sistema </w:t>
      </w:r>
      <w:proofErr w:type="spellStart"/>
      <w:r w:rsidRPr="00756255">
        <w:rPr>
          <w:rFonts w:ascii="Arial" w:hAnsi="Arial" w:cs="Arial"/>
          <w:snapToGrid w:val="0"/>
        </w:rPr>
        <w:t>digestório</w:t>
      </w:r>
      <w:proofErr w:type="spellEnd"/>
      <w:r w:rsidRPr="00756255">
        <w:rPr>
          <w:rFonts w:ascii="Arial" w:hAnsi="Arial" w:cs="Arial"/>
          <w:snapToGrid w:val="0"/>
        </w:rPr>
        <w:t xml:space="preserve"> e neuromotor;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Crescimento e desenvolvimento normal pré e pós-natal e os fatores contributivos;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 xml:space="preserve">Fisiologia do crescimento somático e desenvolvimento </w:t>
      </w:r>
      <w:proofErr w:type="spellStart"/>
      <w:r w:rsidRPr="00756255">
        <w:rPr>
          <w:rFonts w:ascii="Arial" w:hAnsi="Arial" w:cs="Arial"/>
          <w:snapToGrid w:val="0"/>
        </w:rPr>
        <w:t>puberal</w:t>
      </w:r>
      <w:proofErr w:type="spellEnd"/>
      <w:r w:rsidRPr="00756255">
        <w:rPr>
          <w:rFonts w:ascii="Arial" w:hAnsi="Arial" w:cs="Arial"/>
          <w:snapToGrid w:val="0"/>
        </w:rPr>
        <w:t xml:space="preserve"> e psicossexual do indivíduo;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 xml:space="preserve">Tipos de curvas e tabelas de </w:t>
      </w:r>
      <w:proofErr w:type="gramStart"/>
      <w:r w:rsidRPr="00756255">
        <w:rPr>
          <w:rFonts w:ascii="Arial" w:hAnsi="Arial" w:cs="Arial"/>
          <w:snapToGrid w:val="0"/>
        </w:rPr>
        <w:t>crescimento usados como referencial na avaliação das medidas antropométricas das crianças e adolescentes</w:t>
      </w:r>
      <w:proofErr w:type="gramEnd"/>
      <w:r w:rsidRPr="00756255">
        <w:rPr>
          <w:rFonts w:ascii="Arial" w:hAnsi="Arial" w:cs="Arial"/>
          <w:snapToGrid w:val="0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Avaliação do estado nutricional da criança e do adolescente;</w:t>
      </w:r>
    </w:p>
    <w:p w:rsidR="008601FB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 xml:space="preserve">Terapia de </w:t>
      </w:r>
      <w:proofErr w:type="spellStart"/>
      <w:r w:rsidRPr="00756255">
        <w:rPr>
          <w:rFonts w:ascii="Arial" w:hAnsi="Arial" w:cs="Arial"/>
          <w:snapToGrid w:val="0"/>
        </w:rPr>
        <w:t>reidratação</w:t>
      </w:r>
      <w:proofErr w:type="spellEnd"/>
      <w:r w:rsidRPr="00756255">
        <w:rPr>
          <w:rFonts w:ascii="Arial" w:hAnsi="Arial" w:cs="Arial"/>
          <w:snapToGrid w:val="0"/>
        </w:rPr>
        <w:t xml:space="preserve"> oral; </w:t>
      </w:r>
    </w:p>
    <w:p w:rsidR="0071337D" w:rsidRDefault="0071337D" w:rsidP="0071337D">
      <w:pPr>
        <w:spacing w:after="200" w:line="276" w:lineRule="auto"/>
        <w:rPr>
          <w:rFonts w:ascii="Arial" w:hAnsi="Arial" w:cs="Arial"/>
          <w:snapToGrid w:val="0"/>
        </w:rPr>
      </w:pPr>
    </w:p>
    <w:p w:rsidR="008601FB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Desenvolvimento dentário;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Calendário vacinal e sua relação com a maturação do sistema imunológico;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proofErr w:type="spellStart"/>
      <w:proofErr w:type="gramStart"/>
      <w:r w:rsidRPr="00756255">
        <w:rPr>
          <w:rFonts w:ascii="Arial" w:hAnsi="Arial" w:cs="Arial"/>
          <w:snapToGrid w:val="0"/>
        </w:rPr>
        <w:t>Contra-indicações</w:t>
      </w:r>
      <w:proofErr w:type="spellEnd"/>
      <w:proofErr w:type="gramEnd"/>
      <w:r w:rsidRPr="00756255">
        <w:rPr>
          <w:rFonts w:ascii="Arial" w:hAnsi="Arial" w:cs="Arial"/>
          <w:snapToGrid w:val="0"/>
        </w:rPr>
        <w:t xml:space="preserve"> e as reações adversas das vacinas;</w:t>
      </w:r>
    </w:p>
    <w:p w:rsidR="008601FB" w:rsidRPr="00756255" w:rsidRDefault="008601FB" w:rsidP="008601FB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Aquisições e etapas do desenvolvimento cognitivo do nascimento à adolescência;</w:t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XIV: REPRODUÇÃO E SEXUALIDADE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</w:rPr>
        <w:t>E</w:t>
      </w:r>
      <w:r w:rsidRPr="00756255">
        <w:rPr>
          <w:rFonts w:ascii="Arial" w:hAnsi="Arial" w:cs="Arial"/>
          <w:snapToGrid w:val="0"/>
          <w:lang w:val="pt-PT"/>
        </w:rPr>
        <w:t>struturas anatômicas dos órgãos sexuais masculinos e femininos;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Fisiologia dos aparelhos reprodutores masculino e feminino,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Fisiologia da ereção e o mecanismo de ação dos principais fármacos no tratamento da disfunção erétil;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 xml:space="preserve">Medidas preventivas individuais e coletivas das doenças sexualmente transmissíveis; 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Causas mais freqüentes da infertilidade conjugal;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Concepção e Contracepção naturais.;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Mudanças físicas, funcionais e emocionais que ocorrem na gravidez, puerpério e lactação, com as alterações hormonais, metabólicas e os padrões nutricionais da gestante;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Processos biológicos que permitem a implantação, o desenvolvimento e o crescimento do concepto durante a vida intra-uterina;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 xml:space="preserve">Formação da placenta e a sua relação com o feto; 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  <w:lang w:val="pt-PT"/>
        </w:rPr>
        <w:t>Processo de diferenciação do sistema reprodutor durante a vida intra</w:t>
      </w:r>
      <w:r w:rsidRPr="00756255">
        <w:rPr>
          <w:rFonts w:ascii="Arial" w:hAnsi="Arial" w:cs="Arial"/>
          <w:snapToGrid w:val="0"/>
          <w:lang w:val="pt-PT"/>
        </w:rPr>
        <w:softHyphen/>
        <w:t>-uterina;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  <w:snapToGrid w:val="0"/>
          <w:lang w:val="pt-PT"/>
        </w:rPr>
        <w:t>Tipos de parto e indicações;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snapToGrid w:val="0"/>
          <w:lang w:val="pt-PT"/>
        </w:rPr>
        <w:t>M</w:t>
      </w:r>
      <w:r w:rsidRPr="00756255">
        <w:rPr>
          <w:rFonts w:ascii="Arial" w:hAnsi="Arial" w:cs="Arial"/>
          <w:snapToGrid w:val="0"/>
          <w:lang w:val="pt-PT"/>
        </w:rPr>
        <w:t>ecanismo de parto e a estática fetal;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snapToGrid w:val="0"/>
          <w:lang w:val="pt-PT"/>
        </w:rPr>
      </w:pPr>
      <w:r w:rsidRPr="00756255">
        <w:rPr>
          <w:rFonts w:ascii="Arial" w:hAnsi="Arial" w:cs="Arial"/>
          <w:snapToGrid w:val="0"/>
        </w:rPr>
        <w:t>P</w:t>
      </w:r>
      <w:r w:rsidRPr="00756255">
        <w:rPr>
          <w:rFonts w:ascii="Arial" w:hAnsi="Arial" w:cs="Arial"/>
          <w:snapToGrid w:val="0"/>
          <w:lang w:val="pt-PT"/>
        </w:rPr>
        <w:t>rincipais causas e a dimensão legal do aborto no Brasil;</w:t>
      </w:r>
    </w:p>
    <w:p w:rsidR="008601FB" w:rsidRPr="00756255" w:rsidRDefault="008601FB" w:rsidP="008601FB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Alterações fisiopatológicas e repercussões sobre o organismo feminino do climatério/menopausa.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XV: ENVELHECIMENTO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>Teorias sobre o processo de envelhecimento.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 xml:space="preserve">Alterações fisiológicas dos diversos sistemas orgânicos decorrentes do processo de senescência; 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 xml:space="preserve">Fatores de risco, violência doméstica, condições mentais, </w:t>
      </w:r>
      <w:bookmarkStart w:id="0" w:name="_GoBack"/>
      <w:bookmarkEnd w:id="0"/>
      <w:r w:rsidRPr="009454AF">
        <w:rPr>
          <w:rFonts w:ascii="Arial" w:hAnsi="Arial" w:cs="Arial"/>
          <w:snapToGrid w:val="0"/>
          <w:lang w:val="pt-PT"/>
        </w:rPr>
        <w:t>capacidade funcional e estado nutricional influenciam na qualidade de vida do idoso;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>Fisiopatologia do desenvolvimento das incapacidades resultantes da: dor crônica, incontinência, alterações da percepção visual e auditiva, deambulação, comunicação, e as propostas e limites da reabilitação;</w:t>
      </w:r>
    </w:p>
    <w:p w:rsidR="008601FB" w:rsidRPr="004B3F60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</w:rPr>
        <w:t xml:space="preserve">Farmacocinética e a farmacodinâmica das drogas no idoso; </w:t>
      </w:r>
    </w:p>
    <w:p w:rsidR="004B3F60" w:rsidRDefault="004B3F60" w:rsidP="004B3F60">
      <w:pPr>
        <w:spacing w:after="200"/>
        <w:jc w:val="both"/>
        <w:rPr>
          <w:rFonts w:ascii="Arial" w:hAnsi="Arial" w:cs="Arial"/>
          <w:snapToGrid w:val="0"/>
          <w:lang w:val="pt-PT"/>
        </w:rPr>
      </w:pPr>
      <w:r w:rsidRPr="004B3F60">
        <w:rPr>
          <w:rFonts w:ascii="Arial" w:hAnsi="Arial" w:cs="Arial"/>
          <w:snapToGrid w:val="0"/>
          <w:lang w:val="pt-PT"/>
        </w:rPr>
        <w:lastRenderedPageBreak/>
        <w:drawing>
          <wp:inline distT="0" distB="0" distL="0" distR="0">
            <wp:extent cx="2185035" cy="700405"/>
            <wp:effectExtent l="19050" t="0" r="5715" b="0"/>
            <wp:docPr id="9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>Linhas de cuidados para suporte a pessoa idosa, seus familiares e cuidadores e a relação com o Estatuto do Idoso;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Fonts w:ascii="Arial" w:hAnsi="Arial" w:cs="Arial"/>
          <w:snapToGrid w:val="0"/>
          <w:lang w:val="pt-PT"/>
        </w:rPr>
        <w:t>Calendário vacinal da pessoa idosa;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  <w:snapToGrid w:val="0"/>
          <w:lang w:val="pt-PT"/>
        </w:rPr>
      </w:pPr>
      <w:r w:rsidRPr="009454AF">
        <w:rPr>
          <w:rStyle w:val="txtarial8ptgray1"/>
          <w:rFonts w:ascii="Arial" w:hAnsi="Arial" w:cs="Arial"/>
          <w:sz w:val="20"/>
          <w:lang w:val="pt-PT"/>
        </w:rPr>
        <w:t xml:space="preserve">O </w:t>
      </w:r>
      <w:r w:rsidRPr="009454AF">
        <w:rPr>
          <w:rStyle w:val="txtarial8ptgray1"/>
          <w:rFonts w:ascii="Arial" w:hAnsi="Arial" w:cs="Arial"/>
          <w:sz w:val="20"/>
        </w:rPr>
        <w:t xml:space="preserve">envelhecimento da população brasileira e as </w:t>
      </w:r>
      <w:proofErr w:type="spellStart"/>
      <w:r w:rsidRPr="009454AF">
        <w:rPr>
          <w:rStyle w:val="txtarial8ptgray1"/>
          <w:rFonts w:ascii="Arial" w:hAnsi="Arial" w:cs="Arial"/>
          <w:sz w:val="20"/>
        </w:rPr>
        <w:t>conseqüências</w:t>
      </w:r>
      <w:proofErr w:type="spellEnd"/>
      <w:r w:rsidRPr="009454AF">
        <w:rPr>
          <w:rStyle w:val="txtarial8ptgray1"/>
          <w:rFonts w:ascii="Arial" w:hAnsi="Arial" w:cs="Arial"/>
          <w:sz w:val="20"/>
        </w:rPr>
        <w:t xml:space="preserve"> dos novos padrões demográfico e epidemiológico para o estabelecimento da Política de Atenção à Saúde do Idoso;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Style w:val="txtarial8ptgray1"/>
          <w:rFonts w:ascii="Arial" w:hAnsi="Arial" w:cs="Arial"/>
          <w:sz w:val="20"/>
        </w:rPr>
      </w:pPr>
      <w:r w:rsidRPr="009454AF">
        <w:rPr>
          <w:rStyle w:val="txtarial8ptgray1"/>
          <w:rFonts w:ascii="Arial" w:hAnsi="Arial" w:cs="Arial"/>
          <w:sz w:val="20"/>
        </w:rPr>
        <w:t xml:space="preserve">Condições demográficas, </w:t>
      </w:r>
      <w:proofErr w:type="spellStart"/>
      <w:r w:rsidRPr="009454AF">
        <w:rPr>
          <w:rStyle w:val="txtarial8ptgray1"/>
          <w:rFonts w:ascii="Arial" w:hAnsi="Arial" w:cs="Arial"/>
          <w:sz w:val="20"/>
        </w:rPr>
        <w:t>sócio-</w:t>
      </w:r>
      <w:proofErr w:type="gramStart"/>
      <w:r w:rsidRPr="009454AF">
        <w:rPr>
          <w:rStyle w:val="txtarial8ptgray1"/>
          <w:rFonts w:ascii="Arial" w:hAnsi="Arial" w:cs="Arial"/>
          <w:sz w:val="20"/>
        </w:rPr>
        <w:t>econômico-políticas</w:t>
      </w:r>
      <w:proofErr w:type="spellEnd"/>
      <w:r w:rsidRPr="009454AF">
        <w:rPr>
          <w:rStyle w:val="txtarial8ptgray1"/>
          <w:rFonts w:ascii="Arial" w:hAnsi="Arial" w:cs="Arial"/>
          <w:sz w:val="20"/>
        </w:rPr>
        <w:t xml:space="preserve"> e culturais que determinaram o envelhecimento populacional brasileiro</w:t>
      </w:r>
      <w:proofErr w:type="gramEnd"/>
      <w:r w:rsidRPr="009454AF">
        <w:rPr>
          <w:rStyle w:val="txtarial8ptgray1"/>
          <w:rFonts w:ascii="Arial" w:hAnsi="Arial" w:cs="Arial"/>
          <w:sz w:val="20"/>
        </w:rPr>
        <w:t>;</w:t>
      </w:r>
    </w:p>
    <w:p w:rsidR="008601FB" w:rsidRPr="009454AF" w:rsidRDefault="008601FB" w:rsidP="008601FB">
      <w:pPr>
        <w:pStyle w:val="PargrafodaLista"/>
        <w:numPr>
          <w:ilvl w:val="0"/>
          <w:numId w:val="10"/>
        </w:numPr>
        <w:spacing w:after="200"/>
        <w:jc w:val="both"/>
        <w:rPr>
          <w:rFonts w:ascii="Arial" w:hAnsi="Arial" w:cs="Arial"/>
        </w:rPr>
      </w:pPr>
      <w:r w:rsidRPr="009454AF">
        <w:rPr>
          <w:rFonts w:ascii="Arial" w:hAnsi="Arial" w:cs="Arial"/>
        </w:rPr>
        <w:t>Triagem de doenças em pacientes idosos;</w:t>
      </w:r>
    </w:p>
    <w:p w:rsidR="008601FB" w:rsidRPr="009454AF" w:rsidRDefault="008601FB" w:rsidP="008601FB">
      <w:pPr>
        <w:pStyle w:val="PargrafodaLista"/>
        <w:jc w:val="both"/>
        <w:rPr>
          <w:rFonts w:ascii="Arial" w:hAnsi="Arial" w:cs="Arial"/>
          <w:b/>
        </w:rPr>
      </w:pP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6º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XVI: MENTE E CÉREBRO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Síntese, armazenamento, liberação e inativação dos neu</w:t>
      </w:r>
      <w:r>
        <w:rPr>
          <w:rFonts w:ascii="Arial" w:hAnsi="Arial" w:cs="Arial"/>
        </w:rPr>
        <w:t>rotransmissores</w:t>
      </w:r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Anatomia e fisiologia das áreas encefálicas responsáveis pela formação da imagem, </w:t>
      </w:r>
      <w:r>
        <w:rPr>
          <w:rFonts w:ascii="Arial" w:hAnsi="Arial" w:cs="Arial"/>
        </w:rPr>
        <w:t xml:space="preserve">pela </w:t>
      </w:r>
      <w:r w:rsidRPr="00756255">
        <w:rPr>
          <w:rFonts w:ascii="Arial" w:hAnsi="Arial" w:cs="Arial"/>
        </w:rPr>
        <w:t>audição, gustação e olfato;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  <w:color w:val="000000"/>
        </w:rPr>
        <w:t>Mecanismos de formação da imagem e da linguagem;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  <w:color w:val="000000"/>
        </w:rPr>
        <w:t>Adaptação e acomodação das estruturas da visão, audição, gustação e olfação</w:t>
      </w:r>
      <w:r w:rsidRPr="00756255">
        <w:rPr>
          <w:rFonts w:ascii="Arial" w:hAnsi="Arial" w:cs="Arial"/>
        </w:rPr>
        <w:t xml:space="preserve"> Tipos</w:t>
      </w:r>
      <w:r w:rsidRPr="00756255">
        <w:rPr>
          <w:rFonts w:ascii="Arial" w:hAnsi="Arial" w:cs="Arial"/>
          <w:color w:val="000000"/>
        </w:rPr>
        <w:t xml:space="preserve"> de memória e os processos de memorização e evocação e os fatores que interferem;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  <w:color w:val="000000"/>
        </w:rPr>
        <w:t>Cognição;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Estados de consciência: sono, vigília, insônia e demência;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Estados de ansiedade e depressão (aspectos </w:t>
      </w:r>
      <w:proofErr w:type="spellStart"/>
      <w:r w:rsidRPr="00756255">
        <w:rPr>
          <w:rFonts w:ascii="Arial" w:hAnsi="Arial" w:cs="Arial"/>
        </w:rPr>
        <w:t>fisiologicos</w:t>
      </w:r>
      <w:proofErr w:type="spellEnd"/>
      <w:r w:rsidRPr="00756255">
        <w:rPr>
          <w:rFonts w:ascii="Arial" w:hAnsi="Arial" w:cs="Arial"/>
        </w:rPr>
        <w:t>, somáticos e comportamentais);</w:t>
      </w:r>
    </w:p>
    <w:p w:rsidR="008601FB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Ação dos psicofármacos sobre os neurotransmissores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nos quadros emocionais;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Eletroencefalograma normal;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Tipos de pensamento;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  <w:smallCaps/>
        </w:rPr>
      </w:pPr>
      <w:r w:rsidRPr="00756255">
        <w:rPr>
          <w:rFonts w:ascii="Arial" w:hAnsi="Arial" w:cs="Arial"/>
        </w:rPr>
        <w:t xml:space="preserve">Síndromes </w:t>
      </w:r>
      <w:proofErr w:type="spellStart"/>
      <w:r w:rsidRPr="00756255">
        <w:rPr>
          <w:rFonts w:ascii="Arial" w:hAnsi="Arial" w:cs="Arial"/>
        </w:rPr>
        <w:t>demenciais</w:t>
      </w:r>
      <w:proofErr w:type="spellEnd"/>
      <w:r w:rsidRPr="00756255">
        <w:rPr>
          <w:rFonts w:ascii="Arial" w:hAnsi="Arial" w:cs="Arial"/>
        </w:rPr>
        <w:t xml:space="preserve"> (Alzheimer, demência vascular, </w:t>
      </w:r>
      <w:proofErr w:type="spellStart"/>
      <w:r w:rsidRPr="00756255">
        <w:rPr>
          <w:rFonts w:ascii="Arial" w:hAnsi="Arial" w:cs="Arial"/>
        </w:rPr>
        <w:t>carencial</w:t>
      </w:r>
      <w:proofErr w:type="spellEnd"/>
      <w:r w:rsidRPr="00756255">
        <w:rPr>
          <w:rFonts w:ascii="Arial" w:hAnsi="Arial" w:cs="Arial"/>
        </w:rPr>
        <w:t>);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Cefaléias</w:t>
      </w:r>
      <w:proofErr w:type="spellEnd"/>
      <w:r w:rsidRPr="00756255">
        <w:rPr>
          <w:rFonts w:ascii="Arial" w:hAnsi="Arial" w:cs="Arial"/>
        </w:rPr>
        <w:t xml:space="preserve"> primárias e secundárias;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Política de saúde mental;</w:t>
      </w:r>
    </w:p>
    <w:p w:rsidR="008601FB" w:rsidRPr="00756255" w:rsidRDefault="008601FB" w:rsidP="008601FB">
      <w:pPr>
        <w:pStyle w:val="PargrafodaList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Mecanismos de ação dos psicofármacos usados na terapêutica das alterações do estado mental;</w:t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XVII: MEDICINA BASEADA EM EVIDÊNCIA</w:t>
      </w:r>
      <w:r>
        <w:rPr>
          <w:rFonts w:ascii="Arial" w:hAnsi="Arial" w:cs="Arial"/>
          <w:b/>
        </w:rPr>
        <w:t>S</w:t>
      </w:r>
    </w:p>
    <w:p w:rsidR="008601FB" w:rsidRPr="00756255" w:rsidRDefault="008601FB" w:rsidP="008601FB">
      <w:pPr>
        <w:rPr>
          <w:rFonts w:ascii="Arial" w:hAnsi="Arial" w:cs="Arial"/>
        </w:rPr>
      </w:pP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Frequência, magnitude, causalidade, fatores de risco, prognóstico, intervenções preventivas e terapêuticas;</w:t>
      </w: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Validade metodológica e estatística;</w:t>
      </w: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Níveis de evidência dos estudos e avaliação da evidência e aplicabilidade ao problema do paciente ou da comunidade;</w:t>
      </w: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Princípios metodológicos dos diferentes tipos de desenhos de estudos, aplicação, limites;</w:t>
      </w: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Medidas de tendência central e de dispersão, variabilidade, significância estatística, teste de hipótese, intervalo de confiança, sensibilidade, especificidade, valor preditivo e medidas de associações;</w:t>
      </w:r>
    </w:p>
    <w:p w:rsidR="008601FB" w:rsidRPr="00756255" w:rsidRDefault="008601FB" w:rsidP="008601FB">
      <w:pPr>
        <w:pStyle w:val="PargrafodaLista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Revisão sistemática, </w:t>
      </w:r>
      <w:proofErr w:type="spellStart"/>
      <w:r w:rsidRPr="00756255">
        <w:rPr>
          <w:rFonts w:ascii="Arial" w:hAnsi="Arial" w:cs="Arial"/>
        </w:rPr>
        <w:t>metanálise</w:t>
      </w:r>
      <w:proofErr w:type="spellEnd"/>
      <w:r w:rsidRPr="00756255">
        <w:rPr>
          <w:rFonts w:ascii="Arial" w:hAnsi="Arial" w:cs="Arial"/>
        </w:rPr>
        <w:t xml:space="preserve"> e guias de conduta;</w:t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XVIII: PRATICAS COMPLEMENTARES NA ATENÇÃO À SAÚDE</w:t>
      </w:r>
    </w:p>
    <w:p w:rsidR="008601FB" w:rsidRPr="00756255" w:rsidRDefault="008601FB" w:rsidP="008601FB">
      <w:pPr>
        <w:rPr>
          <w:rFonts w:ascii="Arial" w:hAnsi="Arial" w:cs="Arial"/>
        </w:rPr>
      </w:pPr>
    </w:p>
    <w:p w:rsidR="008601FB" w:rsidRPr="00756255" w:rsidRDefault="008601FB" w:rsidP="008601FB">
      <w:pPr>
        <w:pStyle w:val="PargrafodaLista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Fitoterapia</w:t>
      </w:r>
      <w:proofErr w:type="spellEnd"/>
      <w:r w:rsidRPr="00756255">
        <w:rPr>
          <w:rFonts w:ascii="Arial" w:hAnsi="Arial" w:cs="Arial"/>
        </w:rPr>
        <w:t>: princípios</w:t>
      </w:r>
      <w:proofErr w:type="gramStart"/>
      <w:r w:rsidRPr="00756255">
        <w:rPr>
          <w:rFonts w:ascii="Arial" w:hAnsi="Arial" w:cs="Arial"/>
        </w:rPr>
        <w:t>, partes</w:t>
      </w:r>
      <w:proofErr w:type="gramEnd"/>
      <w:r w:rsidRPr="00756255">
        <w:rPr>
          <w:rFonts w:ascii="Arial" w:hAnsi="Arial" w:cs="Arial"/>
        </w:rPr>
        <w:t xml:space="preserve"> mais utilizadas das plantas; identificação das substâncias ativas, estudos clínicos para aplicação na prática médica e a medicina popular; fitoterápicos; evidência da ação; principais formas farmacêuticas; etapas de desenvolvimento da produção de fitoterápicos; controle da </w:t>
      </w:r>
      <w:r w:rsidRPr="00756255">
        <w:rPr>
          <w:rFonts w:ascii="Arial" w:hAnsi="Arial" w:cs="Arial"/>
          <w:color w:val="000000"/>
        </w:rPr>
        <w:t>ANVISA sobre o uso das plantas medicinais e da produção e comercialização dos</w:t>
      </w:r>
      <w:r w:rsidRPr="00756255">
        <w:rPr>
          <w:rFonts w:ascii="Arial" w:hAnsi="Arial" w:cs="Arial"/>
        </w:rPr>
        <w:t xml:space="preserve"> fitoterápicos;</w:t>
      </w:r>
    </w:p>
    <w:p w:rsidR="008601FB" w:rsidRPr="00756255" w:rsidRDefault="008601FB" w:rsidP="008601FB">
      <w:pPr>
        <w:pStyle w:val="PargrafodaLista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Acupuntura: princípios; bases neurofisiológicas; meridianos, </w:t>
      </w:r>
      <w:proofErr w:type="spellStart"/>
      <w:r w:rsidRPr="00756255">
        <w:rPr>
          <w:rFonts w:ascii="Arial" w:hAnsi="Arial" w:cs="Arial"/>
        </w:rPr>
        <w:t>acupontos</w:t>
      </w:r>
      <w:proofErr w:type="spellEnd"/>
      <w:r w:rsidRPr="00756255">
        <w:rPr>
          <w:rFonts w:ascii="Arial" w:hAnsi="Arial" w:cs="Arial"/>
        </w:rPr>
        <w:t xml:space="preserve">, diferentes tipos de tratamento em acupuntura, suas indicações e </w:t>
      </w:r>
      <w:proofErr w:type="spellStart"/>
      <w:proofErr w:type="gramStart"/>
      <w:r w:rsidRPr="00756255">
        <w:rPr>
          <w:rFonts w:ascii="Arial" w:hAnsi="Arial" w:cs="Arial"/>
        </w:rPr>
        <w:t>contra-indicações</w:t>
      </w:r>
      <w:proofErr w:type="spellEnd"/>
      <w:proofErr w:type="gramEnd"/>
      <w:r w:rsidRPr="00756255">
        <w:rPr>
          <w:rFonts w:ascii="Arial" w:hAnsi="Arial" w:cs="Arial"/>
        </w:rPr>
        <w:t>.</w:t>
      </w:r>
    </w:p>
    <w:p w:rsidR="008601FB" w:rsidRDefault="008601FB" w:rsidP="008601FB">
      <w:pPr>
        <w:pStyle w:val="PargrafodaLista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/>
        </w:rPr>
      </w:pPr>
      <w:r w:rsidRPr="00756255">
        <w:rPr>
          <w:rFonts w:ascii="Arial" w:hAnsi="Arial" w:cs="Arial"/>
        </w:rPr>
        <w:t xml:space="preserve">Homeopatia: princípios; consulta médica e prescrição homeopática; estabelecimento do diagnóstico, prognóstico e critérios de cura; hierarquização e </w:t>
      </w:r>
      <w:proofErr w:type="spellStart"/>
      <w:r w:rsidRPr="00756255">
        <w:rPr>
          <w:rFonts w:ascii="Arial" w:hAnsi="Arial" w:cs="Arial"/>
        </w:rPr>
        <w:t>repertorização</w:t>
      </w:r>
      <w:proofErr w:type="spellEnd"/>
      <w:r w:rsidRPr="00756255">
        <w:rPr>
          <w:rFonts w:ascii="Arial" w:hAnsi="Arial" w:cs="Arial"/>
        </w:rPr>
        <w:t>; doses e potências</w:t>
      </w:r>
      <w:r w:rsidRPr="00756255">
        <w:rPr>
          <w:rFonts w:ascii="Arial" w:hAnsi="Arial" w:cs="Arial"/>
          <w:color w:val="000000"/>
        </w:rPr>
        <w:t>;</w:t>
      </w:r>
    </w:p>
    <w:p w:rsidR="008601FB" w:rsidRPr="0032725B" w:rsidRDefault="004B3F60" w:rsidP="008601FB">
      <w:pPr>
        <w:pStyle w:val="PargrafodaLista"/>
        <w:rPr>
          <w:rFonts w:ascii="Arial" w:hAnsi="Arial" w:cs="Arial"/>
          <w:color w:val="000000"/>
        </w:rPr>
      </w:pPr>
      <w:r w:rsidRPr="004B3F60">
        <w:rPr>
          <w:rFonts w:ascii="Arial" w:hAnsi="Arial" w:cs="Arial"/>
          <w:color w:val="000000"/>
        </w:rPr>
        <w:lastRenderedPageBreak/>
        <w:drawing>
          <wp:inline distT="0" distB="0" distL="0" distR="0">
            <wp:extent cx="2185035" cy="700405"/>
            <wp:effectExtent l="19050" t="0" r="5715" b="0"/>
            <wp:docPr id="10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7D" w:rsidRDefault="0071337D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601FB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7º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  <w:smallCaps/>
        </w:rPr>
      </w:pPr>
      <w:r w:rsidRPr="00756255">
        <w:rPr>
          <w:rFonts w:ascii="Arial" w:hAnsi="Arial" w:cs="Arial"/>
          <w:b/>
          <w:smallCaps/>
        </w:rPr>
        <w:t>MÓDULO XIX: CLÍNICA MÉDICA I</w:t>
      </w:r>
    </w:p>
    <w:p w:rsidR="008601FB" w:rsidRPr="00756255" w:rsidRDefault="008601FB" w:rsidP="008601FB">
      <w:pPr>
        <w:rPr>
          <w:rFonts w:ascii="Arial" w:hAnsi="Arial" w:cs="Arial"/>
          <w:b/>
          <w:smallCaps/>
        </w:rPr>
      </w:pP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Diabetes </w:t>
      </w:r>
      <w:proofErr w:type="spellStart"/>
      <w:r w:rsidRPr="00756255">
        <w:rPr>
          <w:rFonts w:ascii="Arial" w:hAnsi="Arial" w:cs="Arial"/>
        </w:rPr>
        <w:t>mellitus</w:t>
      </w:r>
      <w:proofErr w:type="spellEnd"/>
      <w:r w:rsidRPr="00756255">
        <w:rPr>
          <w:rFonts w:ascii="Arial" w:hAnsi="Arial" w:cs="Arial"/>
        </w:rPr>
        <w:t xml:space="preserve"> e Síndrome metabólica;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Hipertensão Arterial Sistêmica; 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Dislipidemias e sua correlação com o desenvolvimento da Aterosclerose e suas manifestações </w:t>
      </w:r>
      <w:proofErr w:type="spellStart"/>
      <w:r w:rsidRPr="00756255">
        <w:rPr>
          <w:rFonts w:ascii="Arial" w:hAnsi="Arial" w:cs="Arial"/>
        </w:rPr>
        <w:t>cardio-cerebrovasculares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Insuficiência Cardíaca;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Síndromes dispépticas;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Aspectos epidemiológicos e clínicos do Câncer Gástrico;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Doença </w:t>
      </w:r>
      <w:proofErr w:type="spellStart"/>
      <w:r w:rsidRPr="00756255">
        <w:rPr>
          <w:rFonts w:ascii="Arial" w:hAnsi="Arial" w:cs="Arial"/>
        </w:rPr>
        <w:t>diarréica</w:t>
      </w:r>
      <w:proofErr w:type="spellEnd"/>
      <w:r w:rsidRPr="00756255">
        <w:rPr>
          <w:rFonts w:ascii="Arial" w:hAnsi="Arial" w:cs="Arial"/>
        </w:rPr>
        <w:t>; Constipação Intestinal Crônica e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principais parasitoses humanas;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Hepatites;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Pneumonia;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tuberculose e Doença Pulmonar Obstrutiva Crônica;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Câncer de Pulmão;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Insuficiência Renal;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Infecções do Trato Urinário;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Hipo e </w:t>
      </w:r>
      <w:proofErr w:type="spellStart"/>
      <w:r w:rsidRPr="00756255">
        <w:rPr>
          <w:rFonts w:ascii="Arial" w:hAnsi="Arial" w:cs="Arial"/>
        </w:rPr>
        <w:t>hipertireoidismo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afecções cutâneas: bacterianas (erisipela); </w:t>
      </w:r>
      <w:proofErr w:type="spellStart"/>
      <w:r w:rsidRPr="00756255">
        <w:rPr>
          <w:rFonts w:ascii="Arial" w:hAnsi="Arial" w:cs="Arial"/>
        </w:rPr>
        <w:t>fúngicas</w:t>
      </w:r>
      <w:proofErr w:type="spellEnd"/>
      <w:r w:rsidRPr="00756255">
        <w:rPr>
          <w:rFonts w:ascii="Arial" w:hAnsi="Arial" w:cs="Arial"/>
        </w:rPr>
        <w:t xml:space="preserve"> (micoses superficiais); parasitárias (escabiose), virais (herpes) e neoplásicas (melanoma);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Hanseníase;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HIV/SIDA;</w:t>
      </w:r>
    </w:p>
    <w:p w:rsidR="008601FB" w:rsidRPr="00756255" w:rsidRDefault="008601FB" w:rsidP="008601FB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  <w:noProof/>
        </w:rPr>
      </w:pPr>
      <w:r w:rsidRPr="00756255">
        <w:rPr>
          <w:rFonts w:ascii="Arial" w:hAnsi="Arial" w:cs="Arial"/>
        </w:rPr>
        <w:t>Principais arritmias</w:t>
      </w:r>
    </w:p>
    <w:p w:rsidR="008601FB" w:rsidRDefault="008601FB" w:rsidP="008601FB">
      <w:pPr>
        <w:rPr>
          <w:rFonts w:ascii="Arial" w:hAnsi="Arial" w:cs="Arial"/>
          <w:b/>
          <w:smallCaps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  <w:smallCaps/>
        </w:rPr>
      </w:pPr>
      <w:r w:rsidRPr="00756255">
        <w:rPr>
          <w:rFonts w:ascii="Arial" w:hAnsi="Arial" w:cs="Arial"/>
          <w:b/>
          <w:smallCaps/>
        </w:rPr>
        <w:t>MÓDULO XX: CLÍNICA MÉDICA II</w:t>
      </w:r>
    </w:p>
    <w:p w:rsidR="008601FB" w:rsidRPr="00756255" w:rsidRDefault="008601FB" w:rsidP="008601FB">
      <w:pPr>
        <w:rPr>
          <w:rFonts w:ascii="Arial" w:hAnsi="Arial" w:cs="Arial"/>
          <w:b/>
          <w:smallCaps/>
        </w:rPr>
      </w:pP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Neuropatias periféricas (compressivas: </w:t>
      </w:r>
      <w:proofErr w:type="spellStart"/>
      <w:r w:rsidRPr="00756255">
        <w:rPr>
          <w:rFonts w:ascii="Arial" w:hAnsi="Arial" w:cs="Arial"/>
        </w:rPr>
        <w:t>cervicobraquialgia</w:t>
      </w:r>
      <w:proofErr w:type="spellEnd"/>
      <w:r w:rsidRPr="00756255">
        <w:rPr>
          <w:rFonts w:ascii="Arial" w:hAnsi="Arial" w:cs="Arial"/>
        </w:rPr>
        <w:t xml:space="preserve">, </w:t>
      </w:r>
      <w:proofErr w:type="spellStart"/>
      <w:r w:rsidRPr="00756255">
        <w:rPr>
          <w:rFonts w:ascii="Arial" w:hAnsi="Arial" w:cs="Arial"/>
        </w:rPr>
        <w:t>lombociatalgia</w:t>
      </w:r>
      <w:proofErr w:type="spellEnd"/>
      <w:r w:rsidRPr="00756255">
        <w:rPr>
          <w:rFonts w:ascii="Arial" w:hAnsi="Arial" w:cs="Arial"/>
        </w:rPr>
        <w:t xml:space="preserve">, síndrome do Túnel do Carpo; polineuropatias e mononeuropatias </w:t>
      </w:r>
      <w:proofErr w:type="spellStart"/>
      <w:proofErr w:type="gramStart"/>
      <w:r w:rsidRPr="00756255">
        <w:rPr>
          <w:rFonts w:ascii="Arial" w:hAnsi="Arial" w:cs="Arial"/>
        </w:rPr>
        <w:t>não-compressivas</w:t>
      </w:r>
      <w:proofErr w:type="spellEnd"/>
      <w:proofErr w:type="gramEnd"/>
      <w:r w:rsidRPr="00756255">
        <w:rPr>
          <w:rFonts w:ascii="Arial" w:hAnsi="Arial" w:cs="Arial"/>
        </w:rPr>
        <w:t>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Osteoporose;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Acidente Vascular Encefálico;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Sindrome</w:t>
      </w:r>
      <w:proofErr w:type="spellEnd"/>
      <w:r w:rsidRPr="00756255">
        <w:rPr>
          <w:rFonts w:ascii="Arial" w:hAnsi="Arial" w:cs="Arial"/>
        </w:rPr>
        <w:t xml:space="preserve"> convulsiva;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Artrite </w:t>
      </w:r>
      <w:proofErr w:type="spellStart"/>
      <w:r w:rsidRPr="00756255">
        <w:rPr>
          <w:rFonts w:ascii="Arial" w:hAnsi="Arial" w:cs="Arial"/>
        </w:rPr>
        <w:t>reumatóide</w:t>
      </w:r>
      <w:proofErr w:type="spellEnd"/>
      <w:r w:rsidRPr="00756255">
        <w:rPr>
          <w:rFonts w:ascii="Arial" w:hAnsi="Arial" w:cs="Arial"/>
        </w:rPr>
        <w:t xml:space="preserve"> e do lúpus eritematoso sistêmico;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doenças </w:t>
      </w:r>
      <w:proofErr w:type="spellStart"/>
      <w:r w:rsidRPr="00756255">
        <w:rPr>
          <w:rFonts w:ascii="Arial" w:hAnsi="Arial" w:cs="Arial"/>
        </w:rPr>
        <w:t>reumatológicas</w:t>
      </w:r>
      <w:proofErr w:type="spellEnd"/>
      <w:r w:rsidRPr="00756255">
        <w:rPr>
          <w:rFonts w:ascii="Arial" w:hAnsi="Arial" w:cs="Arial"/>
        </w:rPr>
        <w:t xml:space="preserve"> degenerativas (</w:t>
      </w:r>
      <w:proofErr w:type="spellStart"/>
      <w:r w:rsidRPr="00756255">
        <w:rPr>
          <w:rFonts w:ascii="Arial" w:hAnsi="Arial" w:cs="Arial"/>
        </w:rPr>
        <w:t>osteoartrite</w:t>
      </w:r>
      <w:proofErr w:type="spellEnd"/>
      <w:r w:rsidRPr="00756255">
        <w:rPr>
          <w:rFonts w:ascii="Arial" w:hAnsi="Arial" w:cs="Arial"/>
        </w:rPr>
        <w:t>) e de partes moles (</w:t>
      </w:r>
      <w:proofErr w:type="spellStart"/>
      <w:r w:rsidRPr="00756255">
        <w:rPr>
          <w:rFonts w:ascii="Arial" w:hAnsi="Arial" w:cs="Arial"/>
        </w:rPr>
        <w:t>tendinopatias</w:t>
      </w:r>
      <w:proofErr w:type="spellEnd"/>
      <w:r w:rsidRPr="00756255">
        <w:rPr>
          <w:rFonts w:ascii="Arial" w:hAnsi="Arial" w:cs="Arial"/>
        </w:rPr>
        <w:t xml:space="preserve"> e </w:t>
      </w:r>
      <w:proofErr w:type="spellStart"/>
      <w:r w:rsidRPr="00756255">
        <w:rPr>
          <w:rFonts w:ascii="Arial" w:hAnsi="Arial" w:cs="Arial"/>
        </w:rPr>
        <w:t>fibromialgia</w:t>
      </w:r>
      <w:proofErr w:type="spellEnd"/>
      <w:r w:rsidRPr="00756255">
        <w:rPr>
          <w:rFonts w:ascii="Arial" w:hAnsi="Arial" w:cs="Arial"/>
        </w:rPr>
        <w:t>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Olho Vermelho;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Glaucoma;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Erros refrativos (miopia, astigmatismo, hipermetropia, presbiopia);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Catarata;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Rinossinusites e </w:t>
      </w:r>
      <w:proofErr w:type="spellStart"/>
      <w:r w:rsidRPr="00756255">
        <w:rPr>
          <w:rFonts w:ascii="Arial" w:hAnsi="Arial" w:cs="Arial"/>
        </w:rPr>
        <w:t>faringotonsilites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Leucemias;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Anemias (</w:t>
      </w:r>
      <w:proofErr w:type="spellStart"/>
      <w:r w:rsidRPr="00756255">
        <w:rPr>
          <w:rFonts w:ascii="Arial" w:hAnsi="Arial" w:cs="Arial"/>
        </w:rPr>
        <w:t>carenciais</w:t>
      </w:r>
      <w:proofErr w:type="spellEnd"/>
      <w:r w:rsidRPr="00756255">
        <w:rPr>
          <w:rFonts w:ascii="Arial" w:hAnsi="Arial" w:cs="Arial"/>
        </w:rPr>
        <w:t xml:space="preserve"> e hemolíticas);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Síndrome vertiginosa;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Princípios gerais da </w:t>
      </w:r>
      <w:proofErr w:type="spellStart"/>
      <w:r w:rsidRPr="00756255">
        <w:rPr>
          <w:rFonts w:ascii="Arial" w:hAnsi="Arial" w:cs="Arial"/>
        </w:rPr>
        <w:t>Oncogênese</w:t>
      </w:r>
      <w:proofErr w:type="spellEnd"/>
      <w:r w:rsidRPr="00756255">
        <w:rPr>
          <w:rFonts w:ascii="Arial" w:hAnsi="Arial" w:cs="Arial"/>
        </w:rPr>
        <w:t>, relacionando com os tipos histológicos envolvidos;</w:t>
      </w:r>
    </w:p>
    <w:p w:rsidR="008601FB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Instrumentos de classificação para </w:t>
      </w:r>
      <w:proofErr w:type="spellStart"/>
      <w:r w:rsidRPr="00756255">
        <w:rPr>
          <w:rFonts w:ascii="Arial" w:hAnsi="Arial" w:cs="Arial"/>
        </w:rPr>
        <w:t>estadiamento</w:t>
      </w:r>
      <w:proofErr w:type="spellEnd"/>
      <w:r w:rsidRPr="00756255">
        <w:rPr>
          <w:rFonts w:ascii="Arial" w:hAnsi="Arial" w:cs="Arial"/>
        </w:rPr>
        <w:t xml:space="preserve"> dos diferentes tipos de câncer (TNM </w:t>
      </w:r>
      <w:proofErr w:type="spellStart"/>
      <w:r w:rsidRPr="00756255">
        <w:rPr>
          <w:rFonts w:ascii="Arial" w:hAnsi="Arial" w:cs="Arial"/>
        </w:rPr>
        <w:t>etc</w:t>
      </w:r>
      <w:proofErr w:type="spellEnd"/>
      <w:r w:rsidRPr="00756255">
        <w:rPr>
          <w:rFonts w:ascii="Arial" w:hAnsi="Arial" w:cs="Arial"/>
        </w:rPr>
        <w:t>);</w:t>
      </w:r>
    </w:p>
    <w:p w:rsidR="008601FB" w:rsidRPr="0032725B" w:rsidRDefault="008601FB" w:rsidP="008601FB">
      <w:pPr>
        <w:pStyle w:val="PargrafodaLista"/>
        <w:rPr>
          <w:rFonts w:ascii="Arial" w:hAnsi="Arial" w:cs="Arial"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4B3F60" w:rsidRDefault="004B3F60" w:rsidP="004B3F60">
      <w:pPr>
        <w:rPr>
          <w:rFonts w:ascii="Arial" w:hAnsi="Arial" w:cs="Arial"/>
          <w:b/>
          <w:smallCaps/>
        </w:rPr>
      </w:pPr>
      <w:r w:rsidRPr="004B3F60">
        <w:rPr>
          <w:rFonts w:ascii="Arial" w:hAnsi="Arial" w:cs="Arial"/>
          <w:b/>
          <w:smallCaps/>
        </w:rPr>
        <w:lastRenderedPageBreak/>
        <w:drawing>
          <wp:inline distT="0" distB="0" distL="0" distR="0">
            <wp:extent cx="2185035" cy="700405"/>
            <wp:effectExtent l="19050" t="0" r="5715" b="0"/>
            <wp:docPr id="1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60" w:rsidRDefault="004B3F60" w:rsidP="008601FB">
      <w:pPr>
        <w:jc w:val="center"/>
        <w:rPr>
          <w:rFonts w:ascii="Arial" w:hAnsi="Arial" w:cs="Arial"/>
          <w:b/>
          <w:smallCaps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  <w:smallCaps/>
        </w:rPr>
      </w:pPr>
      <w:r w:rsidRPr="00756255">
        <w:rPr>
          <w:rFonts w:ascii="Arial" w:hAnsi="Arial" w:cs="Arial"/>
          <w:b/>
          <w:smallCaps/>
        </w:rPr>
        <w:t>MÓDULO XX</w:t>
      </w:r>
      <w:r>
        <w:rPr>
          <w:rFonts w:ascii="Arial" w:hAnsi="Arial" w:cs="Arial"/>
          <w:b/>
          <w:smallCaps/>
        </w:rPr>
        <w:t>I</w:t>
      </w:r>
      <w:r w:rsidRPr="00756255">
        <w:rPr>
          <w:rFonts w:ascii="Arial" w:hAnsi="Arial" w:cs="Arial"/>
          <w:b/>
          <w:smallCaps/>
        </w:rPr>
        <w:t xml:space="preserve">: CLÍNICA </w:t>
      </w:r>
      <w:r>
        <w:rPr>
          <w:rFonts w:ascii="Arial" w:hAnsi="Arial" w:cs="Arial"/>
          <w:b/>
          <w:smallCaps/>
        </w:rPr>
        <w:t>CIRÚRGICA</w:t>
      </w:r>
    </w:p>
    <w:p w:rsidR="008601FB" w:rsidRDefault="008601FB" w:rsidP="008601FB">
      <w:pPr>
        <w:pStyle w:val="PargrafodaLista"/>
        <w:rPr>
          <w:rFonts w:ascii="Arial" w:hAnsi="Arial" w:cs="Arial"/>
        </w:rPr>
      </w:pP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Alterações fisiológicas na resposta metabólica ao trauma cirúrgico;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Suporte nutricional ao paciente cirúrgico; 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Avaliação pré-operatória, pré-anestésica e os cuidados no pós-operatório;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Cicatrização das feridas operatórias;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Antibioticoprofilaxia</w:t>
      </w:r>
      <w:proofErr w:type="spellEnd"/>
      <w:r w:rsidRPr="00756255">
        <w:rPr>
          <w:rFonts w:ascii="Arial" w:hAnsi="Arial" w:cs="Arial"/>
        </w:rPr>
        <w:t xml:space="preserve"> cirúrgica;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Úlceras gástricas e duodenais e suas principais complicações cirúrgicas;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Câncer gástrico;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Hemorragias digestivas altas e baixas;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Câncer de Pulmão;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Doenças vasculares cirúrgicas;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Abdômen agudo;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Litíase renal;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Doenças da próstata (</w:t>
      </w:r>
      <w:proofErr w:type="spellStart"/>
      <w:r w:rsidRPr="00756255">
        <w:rPr>
          <w:rFonts w:ascii="Arial" w:hAnsi="Arial" w:cs="Arial"/>
        </w:rPr>
        <w:t>prostatites</w:t>
      </w:r>
      <w:proofErr w:type="spellEnd"/>
      <w:r w:rsidRPr="00756255">
        <w:rPr>
          <w:rFonts w:ascii="Arial" w:hAnsi="Arial" w:cs="Arial"/>
        </w:rPr>
        <w:t xml:space="preserve"> aguda e crônica, hiperplasia prostática benigna e câncer de próstata);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Doença </w:t>
      </w:r>
      <w:proofErr w:type="spellStart"/>
      <w:r w:rsidRPr="00756255">
        <w:rPr>
          <w:rFonts w:ascii="Arial" w:hAnsi="Arial" w:cs="Arial"/>
        </w:rPr>
        <w:t>diverticular</w:t>
      </w:r>
      <w:proofErr w:type="spellEnd"/>
      <w:r w:rsidRPr="00756255">
        <w:rPr>
          <w:rFonts w:ascii="Arial" w:hAnsi="Arial" w:cs="Arial"/>
        </w:rPr>
        <w:t xml:space="preserve"> do cólon;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Neoplasias </w:t>
      </w:r>
      <w:proofErr w:type="spellStart"/>
      <w:r w:rsidRPr="00756255">
        <w:rPr>
          <w:rFonts w:ascii="Arial" w:hAnsi="Arial" w:cs="Arial"/>
        </w:rPr>
        <w:t>colônicas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Doenças do canal anal e reto (</w:t>
      </w:r>
      <w:proofErr w:type="spellStart"/>
      <w:r w:rsidRPr="00756255">
        <w:rPr>
          <w:rFonts w:ascii="Arial" w:hAnsi="Arial" w:cs="Arial"/>
        </w:rPr>
        <w:t>hemorróidas</w:t>
      </w:r>
      <w:proofErr w:type="spellEnd"/>
      <w:r w:rsidRPr="00756255">
        <w:rPr>
          <w:rFonts w:ascii="Arial" w:hAnsi="Arial" w:cs="Arial"/>
        </w:rPr>
        <w:t>, fissuras, fístulas, abscessos e tumores);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Hérnias da parede abdominal;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Osteomielite</w:t>
      </w:r>
      <w:proofErr w:type="spellEnd"/>
      <w:r w:rsidRPr="00756255">
        <w:rPr>
          <w:rFonts w:ascii="Arial" w:hAnsi="Arial" w:cs="Arial"/>
        </w:rPr>
        <w:t xml:space="preserve"> e artrites sépticas; </w:t>
      </w:r>
    </w:p>
    <w:p w:rsidR="008601FB" w:rsidRPr="00756255" w:rsidRDefault="008601FB" w:rsidP="008601FB">
      <w:pPr>
        <w:pStyle w:val="Pargrafoda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Peritonites primárias e secundárias.</w:t>
      </w:r>
    </w:p>
    <w:p w:rsidR="008601FB" w:rsidRDefault="008601FB" w:rsidP="008601FB">
      <w:pPr>
        <w:rPr>
          <w:rFonts w:ascii="Arial" w:hAnsi="Arial" w:cs="Arial"/>
          <w:b/>
        </w:rPr>
      </w:pPr>
    </w:p>
    <w:p w:rsidR="008601FB" w:rsidRPr="00D17F18" w:rsidRDefault="008601FB" w:rsidP="008601FB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8º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XXII: GINECOLOGIA E OBSTETRÍCIA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Noções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 xml:space="preserve">de </w:t>
      </w:r>
      <w:proofErr w:type="spellStart"/>
      <w:r w:rsidRPr="00756255">
        <w:rPr>
          <w:rFonts w:ascii="Arial" w:hAnsi="Arial" w:cs="Arial"/>
        </w:rPr>
        <w:t>anamnese</w:t>
      </w:r>
      <w:proofErr w:type="spellEnd"/>
      <w:r w:rsidRPr="00756255">
        <w:rPr>
          <w:rFonts w:ascii="Arial" w:hAnsi="Arial" w:cs="Arial"/>
        </w:rPr>
        <w:t xml:space="preserve"> e exames ginecológico e obstétrico. 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sintomas ginecológicos na </w:t>
      </w:r>
      <w:proofErr w:type="spellStart"/>
      <w:r w:rsidRPr="00756255">
        <w:rPr>
          <w:rFonts w:ascii="Arial" w:hAnsi="Arial" w:cs="Arial"/>
        </w:rPr>
        <w:t>anamnese</w:t>
      </w:r>
      <w:proofErr w:type="spellEnd"/>
      <w:r w:rsidRPr="00756255">
        <w:rPr>
          <w:rFonts w:ascii="Arial" w:hAnsi="Arial" w:cs="Arial"/>
        </w:rPr>
        <w:t xml:space="preserve"> correlacionando com os possíveis agentes causais;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Aspectos médico-legais e éticos em ginecologia e obstetrícia;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Exames complementares básicos utilizados para detecção das doenças ginecológicas mais comuns;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Dor pélvica crônica;</w:t>
      </w:r>
    </w:p>
    <w:p w:rsidR="008601FB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Sangramento uterino anormal, procedimentos diagnósticos e conduta;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Disfunções endócrinas no </w:t>
      </w:r>
      <w:proofErr w:type="spellStart"/>
      <w:r w:rsidRPr="00756255">
        <w:rPr>
          <w:rFonts w:ascii="Arial" w:hAnsi="Arial" w:cs="Arial"/>
        </w:rPr>
        <w:t>menacme</w:t>
      </w:r>
      <w:proofErr w:type="spellEnd"/>
      <w:r w:rsidRPr="00756255">
        <w:rPr>
          <w:rFonts w:ascii="Arial" w:hAnsi="Arial" w:cs="Arial"/>
        </w:rPr>
        <w:t xml:space="preserve"> (</w:t>
      </w:r>
      <w:proofErr w:type="spellStart"/>
      <w:r w:rsidRPr="00756255">
        <w:rPr>
          <w:rFonts w:ascii="Arial" w:hAnsi="Arial" w:cs="Arial"/>
        </w:rPr>
        <w:t>amenorréia</w:t>
      </w:r>
      <w:proofErr w:type="spellEnd"/>
      <w:r w:rsidRPr="00756255">
        <w:rPr>
          <w:rFonts w:ascii="Arial" w:hAnsi="Arial" w:cs="Arial"/>
        </w:rPr>
        <w:t xml:space="preserve">, síndrome da </w:t>
      </w:r>
      <w:proofErr w:type="spellStart"/>
      <w:r w:rsidRPr="00756255">
        <w:rPr>
          <w:rFonts w:ascii="Arial" w:hAnsi="Arial" w:cs="Arial"/>
        </w:rPr>
        <w:t>anovulação</w:t>
      </w:r>
      <w:proofErr w:type="spellEnd"/>
      <w:r w:rsidRPr="00756255">
        <w:rPr>
          <w:rFonts w:ascii="Arial" w:hAnsi="Arial" w:cs="Arial"/>
        </w:rPr>
        <w:t xml:space="preserve"> crônica, </w:t>
      </w:r>
      <w:proofErr w:type="spellStart"/>
      <w:r w:rsidRPr="00756255">
        <w:rPr>
          <w:rFonts w:ascii="Arial" w:hAnsi="Arial" w:cs="Arial"/>
        </w:rPr>
        <w:t>dismenorréia</w:t>
      </w:r>
      <w:proofErr w:type="spellEnd"/>
      <w:r w:rsidRPr="00756255">
        <w:rPr>
          <w:rFonts w:ascii="Arial" w:hAnsi="Arial" w:cs="Arial"/>
        </w:rPr>
        <w:t xml:space="preserve">, síndrome da tensão pré-menstrual e </w:t>
      </w:r>
      <w:proofErr w:type="spellStart"/>
      <w:r w:rsidRPr="00756255">
        <w:rPr>
          <w:rFonts w:ascii="Arial" w:hAnsi="Arial" w:cs="Arial"/>
        </w:rPr>
        <w:t>hiperprolactinemia</w:t>
      </w:r>
      <w:proofErr w:type="spellEnd"/>
      <w:proofErr w:type="gramStart"/>
      <w:r w:rsidRPr="00756255">
        <w:rPr>
          <w:rFonts w:ascii="Arial" w:hAnsi="Arial" w:cs="Arial"/>
        </w:rPr>
        <w:t>)</w:t>
      </w:r>
      <w:proofErr w:type="gramEnd"/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Doenças sexualmente transmissíveis;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Vulvovaginites</w:t>
      </w:r>
      <w:proofErr w:type="spellEnd"/>
      <w:r w:rsidRPr="00756255">
        <w:rPr>
          <w:rFonts w:ascii="Arial" w:hAnsi="Arial" w:cs="Arial"/>
        </w:rPr>
        <w:t>: procedimentos diagnósticos e terapêuticos;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Mecanismos de ação, indicações e principais </w:t>
      </w:r>
      <w:proofErr w:type="spellStart"/>
      <w:proofErr w:type="gramStart"/>
      <w:r w:rsidRPr="00756255">
        <w:rPr>
          <w:rFonts w:ascii="Arial" w:hAnsi="Arial" w:cs="Arial"/>
        </w:rPr>
        <w:t>contra-indicações</w:t>
      </w:r>
      <w:proofErr w:type="spellEnd"/>
      <w:proofErr w:type="gramEnd"/>
      <w:r w:rsidRPr="00756255">
        <w:rPr>
          <w:rFonts w:ascii="Arial" w:hAnsi="Arial" w:cs="Arial"/>
        </w:rPr>
        <w:t xml:space="preserve"> dos métodos contraceptivos;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Alterações endócrinas no </w:t>
      </w:r>
      <w:proofErr w:type="spellStart"/>
      <w:r w:rsidRPr="00756255">
        <w:rPr>
          <w:rFonts w:ascii="Arial" w:hAnsi="Arial" w:cs="Arial"/>
        </w:rPr>
        <w:t>menacme</w:t>
      </w:r>
      <w:proofErr w:type="spellEnd"/>
      <w:r w:rsidRPr="00756255">
        <w:rPr>
          <w:rFonts w:ascii="Arial" w:hAnsi="Arial" w:cs="Arial"/>
        </w:rPr>
        <w:t xml:space="preserve"> e no climatério;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Causas de infertilidade; manejo e investigação do casal infértil; 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Afecções benignas da mama;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Diagnósticos de gravidez e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idade gestacional;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  <w:bCs/>
        </w:rPr>
        <w:t>Alterações fisiológicas na gestação;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Assistência pré-natal;</w:t>
      </w:r>
    </w:p>
    <w:p w:rsidR="008601FB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Princípios da prescrição de medicamentos durante a gestação;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Mecanismo de parto;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Assistência ao trabalho de parto nas diferentes fases clínicas e uso do </w:t>
      </w:r>
      <w:proofErr w:type="spellStart"/>
      <w:r w:rsidRPr="00756255">
        <w:rPr>
          <w:rFonts w:ascii="Arial" w:hAnsi="Arial" w:cs="Arial"/>
        </w:rPr>
        <w:t>partograma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Conduta no óbito fetal;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Indicações, cuidados e implicações da cesariana;</w:t>
      </w:r>
    </w:p>
    <w:p w:rsidR="008601FB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Anormalidades do </w:t>
      </w:r>
      <w:proofErr w:type="spellStart"/>
      <w:r w:rsidRPr="00756255">
        <w:rPr>
          <w:rFonts w:ascii="Arial" w:hAnsi="Arial" w:cs="Arial"/>
        </w:rPr>
        <w:t>puerpério</w:t>
      </w:r>
      <w:proofErr w:type="spellEnd"/>
      <w:r w:rsidRPr="00756255">
        <w:rPr>
          <w:rFonts w:ascii="Arial" w:hAnsi="Arial" w:cs="Arial"/>
        </w:rPr>
        <w:t xml:space="preserve"> (infecção puerperal);</w:t>
      </w:r>
    </w:p>
    <w:p w:rsidR="004B3F60" w:rsidRDefault="004B3F60" w:rsidP="004B3F60">
      <w:pPr>
        <w:spacing w:after="200" w:line="276" w:lineRule="auto"/>
        <w:rPr>
          <w:rFonts w:ascii="Arial" w:hAnsi="Arial" w:cs="Arial"/>
        </w:rPr>
      </w:pPr>
    </w:p>
    <w:p w:rsidR="004B3F60" w:rsidRDefault="004B3F60" w:rsidP="004B3F60">
      <w:pPr>
        <w:spacing w:after="200" w:line="276" w:lineRule="auto"/>
        <w:rPr>
          <w:rFonts w:ascii="Arial" w:hAnsi="Arial" w:cs="Arial"/>
        </w:rPr>
      </w:pPr>
    </w:p>
    <w:p w:rsidR="004B3F60" w:rsidRDefault="004B3F60" w:rsidP="004B3F60">
      <w:pPr>
        <w:spacing w:after="200" w:line="276" w:lineRule="auto"/>
        <w:rPr>
          <w:rFonts w:ascii="Arial" w:hAnsi="Arial" w:cs="Arial"/>
        </w:rPr>
      </w:pPr>
      <w:r w:rsidRPr="004B3F60">
        <w:rPr>
          <w:rFonts w:ascii="Arial" w:hAnsi="Arial" w:cs="Arial"/>
        </w:rPr>
        <w:lastRenderedPageBreak/>
        <w:drawing>
          <wp:inline distT="0" distB="0" distL="0" distR="0">
            <wp:extent cx="2185035" cy="700405"/>
            <wp:effectExtent l="19050" t="0" r="5715" b="0"/>
            <wp:docPr id="1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Propedêutica fetal básica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no rastreamento de malformação, restrição do crescimento intrauterino, sofrimento fetal crônico e agudo;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Trabalho de parto prematuro e gestação prolongada: suas causas, aspectos clínicos e conduta;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Síndromes hemorrágicas precoces e tardias na gestação;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Doenças infecciosas na gestação (sífilis, toxoplasmose, rubéola, </w:t>
      </w:r>
      <w:proofErr w:type="spellStart"/>
      <w:r w:rsidRPr="00756255">
        <w:rPr>
          <w:rFonts w:ascii="Arial" w:hAnsi="Arial" w:cs="Arial"/>
        </w:rPr>
        <w:t>citomegalovírus</w:t>
      </w:r>
      <w:proofErr w:type="spellEnd"/>
      <w:r w:rsidRPr="00756255">
        <w:rPr>
          <w:rFonts w:ascii="Arial" w:hAnsi="Arial" w:cs="Arial"/>
        </w:rPr>
        <w:t>, herpes);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Vulvovaginites</w:t>
      </w:r>
      <w:proofErr w:type="spellEnd"/>
      <w:r w:rsidRPr="00756255">
        <w:rPr>
          <w:rFonts w:ascii="Arial" w:hAnsi="Arial" w:cs="Arial"/>
        </w:rPr>
        <w:t xml:space="preserve"> na gestante;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Doença hipertensiva específica da gestação (DHEG);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Uso de imunoglobulinas na isoimunização pelo fator Rh;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proofErr w:type="spellStart"/>
      <w:r w:rsidRPr="00756255">
        <w:rPr>
          <w:rFonts w:ascii="Arial" w:hAnsi="Arial" w:cs="Arial"/>
        </w:rPr>
        <w:t>Amniorrexe</w:t>
      </w:r>
      <w:proofErr w:type="spellEnd"/>
      <w:r w:rsidRPr="00756255">
        <w:rPr>
          <w:rFonts w:ascii="Arial" w:hAnsi="Arial" w:cs="Arial"/>
        </w:rPr>
        <w:t xml:space="preserve"> prematura;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Anormalidades do líquido amniótico (</w:t>
      </w:r>
      <w:proofErr w:type="spellStart"/>
      <w:r w:rsidRPr="00756255">
        <w:rPr>
          <w:rFonts w:ascii="Arial" w:hAnsi="Arial" w:cs="Arial"/>
        </w:rPr>
        <w:t>oligoâmnio</w:t>
      </w:r>
      <w:proofErr w:type="spellEnd"/>
      <w:r w:rsidRPr="00756255">
        <w:rPr>
          <w:rFonts w:ascii="Arial" w:hAnsi="Arial" w:cs="Arial"/>
        </w:rPr>
        <w:t xml:space="preserve"> e </w:t>
      </w:r>
      <w:proofErr w:type="spellStart"/>
      <w:r w:rsidRPr="00756255">
        <w:rPr>
          <w:rFonts w:ascii="Arial" w:hAnsi="Arial" w:cs="Arial"/>
        </w:rPr>
        <w:t>polidrâmnio</w:t>
      </w:r>
      <w:proofErr w:type="spellEnd"/>
      <w:r w:rsidRPr="00756255">
        <w:rPr>
          <w:rFonts w:ascii="Arial" w:hAnsi="Arial" w:cs="Arial"/>
        </w:rPr>
        <w:t>);</w:t>
      </w:r>
    </w:p>
    <w:p w:rsidR="008601FB" w:rsidRPr="00756255" w:rsidRDefault="008601FB" w:rsidP="008601FB">
      <w:pPr>
        <w:pStyle w:val="PargrafodaLista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</w:t>
      </w:r>
      <w:proofErr w:type="spellStart"/>
      <w:r w:rsidRPr="00756255">
        <w:rPr>
          <w:rFonts w:ascii="Arial" w:hAnsi="Arial" w:cs="Arial"/>
        </w:rPr>
        <w:t>intercorrências</w:t>
      </w:r>
      <w:proofErr w:type="spellEnd"/>
      <w:r w:rsidRPr="00756255">
        <w:rPr>
          <w:rFonts w:ascii="Arial" w:hAnsi="Arial" w:cs="Arial"/>
        </w:rPr>
        <w:t xml:space="preserve"> clínicas na gestação (enfatizar diabetes, tromboembolismo, infecção do trato urinário);</w:t>
      </w: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XXIII: CLÍNICA PEDIÁTRICA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>A</w:t>
      </w:r>
      <w:r w:rsidRPr="00756255">
        <w:rPr>
          <w:rFonts w:ascii="Arial" w:hAnsi="Arial" w:cs="Arial"/>
          <w:snapToGrid w:val="0"/>
        </w:rPr>
        <w:t>daptações morfológicas e funcionais dos diversos sistemas, desde o recém-nascido até o completo desenvolvimento do ser humano;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 xml:space="preserve">Prematuridade e suas consequências; as infecções congênitas </w:t>
      </w:r>
      <w:r w:rsidRPr="00756255">
        <w:rPr>
          <w:rFonts w:ascii="Arial" w:hAnsi="Arial" w:cs="Arial"/>
        </w:rPr>
        <w:t xml:space="preserve">(TORCHS e HIV) e suas principais complicações; a icterícia neonatal, suas principais causas e </w:t>
      </w:r>
      <w:proofErr w:type="spellStart"/>
      <w:r w:rsidRPr="00756255">
        <w:rPr>
          <w:rFonts w:ascii="Arial" w:hAnsi="Arial" w:cs="Arial"/>
        </w:rPr>
        <w:t>conseqüências</w:t>
      </w:r>
      <w:proofErr w:type="spellEnd"/>
      <w:r w:rsidRPr="00756255">
        <w:rPr>
          <w:rFonts w:ascii="Arial" w:hAnsi="Arial" w:cs="Arial"/>
        </w:rPr>
        <w:t>; os distúrbios respiratórios do recém-nascido;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  <w:snapToGrid w:val="0"/>
        </w:rPr>
        <w:t>D</w:t>
      </w:r>
      <w:r w:rsidRPr="00756255">
        <w:rPr>
          <w:rFonts w:ascii="Arial" w:hAnsi="Arial" w:cs="Arial"/>
        </w:rPr>
        <w:t xml:space="preserve">istúrbios </w:t>
      </w:r>
      <w:proofErr w:type="spellStart"/>
      <w:r w:rsidRPr="00756255">
        <w:rPr>
          <w:rFonts w:ascii="Arial" w:hAnsi="Arial" w:cs="Arial"/>
        </w:rPr>
        <w:t>metabólico-nutricionais</w:t>
      </w:r>
      <w:proofErr w:type="spellEnd"/>
      <w:r w:rsidRPr="00756255">
        <w:rPr>
          <w:rFonts w:ascii="Arial" w:hAnsi="Arial" w:cs="Arial"/>
        </w:rPr>
        <w:t xml:space="preserve"> na infância: desnutrição e obesidade;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 xml:space="preserve">Doenças </w:t>
      </w:r>
      <w:proofErr w:type="spellStart"/>
      <w:r w:rsidRPr="00756255">
        <w:rPr>
          <w:rFonts w:ascii="Arial" w:hAnsi="Arial" w:cs="Arial"/>
        </w:rPr>
        <w:t>exantemáticas</w:t>
      </w:r>
      <w:proofErr w:type="spellEnd"/>
      <w:r w:rsidRPr="00756255">
        <w:rPr>
          <w:rFonts w:ascii="Arial" w:hAnsi="Arial" w:cs="Arial"/>
        </w:rPr>
        <w:t xml:space="preserve"> da infância: varicela, sarampo, rubéola, </w:t>
      </w:r>
      <w:proofErr w:type="spellStart"/>
      <w:r w:rsidRPr="00756255">
        <w:rPr>
          <w:rFonts w:ascii="Arial" w:hAnsi="Arial" w:cs="Arial"/>
        </w:rPr>
        <w:t>citomegalovirose</w:t>
      </w:r>
      <w:proofErr w:type="spellEnd"/>
      <w:r w:rsidRPr="00756255">
        <w:rPr>
          <w:rFonts w:ascii="Arial" w:hAnsi="Arial" w:cs="Arial"/>
        </w:rPr>
        <w:t xml:space="preserve">, </w:t>
      </w:r>
      <w:proofErr w:type="spellStart"/>
      <w:r w:rsidRPr="00756255">
        <w:rPr>
          <w:rFonts w:ascii="Arial" w:hAnsi="Arial" w:cs="Arial"/>
        </w:rPr>
        <w:t>exantema</w:t>
      </w:r>
      <w:proofErr w:type="spellEnd"/>
      <w:r w:rsidRPr="00756255">
        <w:rPr>
          <w:rFonts w:ascii="Arial" w:hAnsi="Arial" w:cs="Arial"/>
        </w:rPr>
        <w:t xml:space="preserve"> súbito da infância, escarlatina, eritema infeccioso (</w:t>
      </w:r>
      <w:proofErr w:type="spellStart"/>
      <w:r w:rsidRPr="00756255">
        <w:rPr>
          <w:rFonts w:ascii="Arial" w:hAnsi="Arial" w:cs="Arial"/>
        </w:rPr>
        <w:t>Parvovírus</w:t>
      </w:r>
      <w:proofErr w:type="spellEnd"/>
      <w:r w:rsidRPr="00756255">
        <w:rPr>
          <w:rFonts w:ascii="Arial" w:hAnsi="Arial" w:cs="Arial"/>
        </w:rPr>
        <w:t xml:space="preserve"> B19) e dengue;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 xml:space="preserve">Doença </w:t>
      </w:r>
      <w:proofErr w:type="spellStart"/>
      <w:r w:rsidRPr="00756255">
        <w:rPr>
          <w:rFonts w:ascii="Arial" w:hAnsi="Arial" w:cs="Arial"/>
        </w:rPr>
        <w:t>diarréica</w:t>
      </w:r>
      <w:proofErr w:type="spellEnd"/>
      <w:r w:rsidRPr="00756255">
        <w:rPr>
          <w:rFonts w:ascii="Arial" w:hAnsi="Arial" w:cs="Arial"/>
        </w:rPr>
        <w:t xml:space="preserve"> na infância (</w:t>
      </w:r>
      <w:proofErr w:type="spellStart"/>
      <w:r w:rsidRPr="00756255">
        <w:rPr>
          <w:rFonts w:ascii="Arial" w:hAnsi="Arial" w:cs="Arial"/>
        </w:rPr>
        <w:t>Diarréia</w:t>
      </w:r>
      <w:proofErr w:type="spellEnd"/>
      <w:r w:rsidRPr="00756255">
        <w:rPr>
          <w:rFonts w:ascii="Arial" w:hAnsi="Arial" w:cs="Arial"/>
        </w:rPr>
        <w:t xml:space="preserve"> aguda, </w:t>
      </w:r>
      <w:proofErr w:type="spellStart"/>
      <w:r w:rsidRPr="00756255">
        <w:rPr>
          <w:rFonts w:ascii="Arial" w:hAnsi="Arial" w:cs="Arial"/>
        </w:rPr>
        <w:t>Diarréia</w:t>
      </w:r>
      <w:proofErr w:type="spellEnd"/>
      <w:r w:rsidRPr="00756255">
        <w:rPr>
          <w:rFonts w:ascii="Arial" w:hAnsi="Arial" w:cs="Arial"/>
        </w:rPr>
        <w:t xml:space="preserve"> persistente e </w:t>
      </w:r>
      <w:proofErr w:type="spellStart"/>
      <w:r w:rsidRPr="00756255">
        <w:rPr>
          <w:rFonts w:ascii="Arial" w:hAnsi="Arial" w:cs="Arial"/>
        </w:rPr>
        <w:t>Diarréia</w:t>
      </w:r>
      <w:proofErr w:type="spellEnd"/>
      <w:r w:rsidRPr="00756255">
        <w:rPr>
          <w:rFonts w:ascii="Arial" w:hAnsi="Arial" w:cs="Arial"/>
        </w:rPr>
        <w:t xml:space="preserve"> crônica) e suas principais complicações (distúrbios hidroeletrolíticos, comprometimento </w:t>
      </w:r>
      <w:proofErr w:type="spellStart"/>
      <w:r w:rsidRPr="00756255">
        <w:rPr>
          <w:rFonts w:ascii="Arial" w:hAnsi="Arial" w:cs="Arial"/>
        </w:rPr>
        <w:t>pôndero-estatural</w:t>
      </w:r>
      <w:proofErr w:type="spellEnd"/>
      <w:r w:rsidRPr="00756255">
        <w:rPr>
          <w:rFonts w:ascii="Arial" w:hAnsi="Arial" w:cs="Arial"/>
        </w:rPr>
        <w:t>, anemia etc..) e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 xml:space="preserve">o uso da Terapia de </w:t>
      </w:r>
      <w:proofErr w:type="spellStart"/>
      <w:r w:rsidRPr="00756255">
        <w:rPr>
          <w:rFonts w:ascii="Arial" w:hAnsi="Arial" w:cs="Arial"/>
        </w:rPr>
        <w:t>Reidratação</w:t>
      </w:r>
      <w:proofErr w:type="spellEnd"/>
      <w:r w:rsidRPr="00756255">
        <w:rPr>
          <w:rFonts w:ascii="Arial" w:hAnsi="Arial" w:cs="Arial"/>
        </w:rPr>
        <w:t xml:space="preserve"> Oral (TRO) e a hidratação venosa no controle da desidratação; 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>Dor Abdominal Crônica Recorrente;</w:t>
      </w:r>
    </w:p>
    <w:p w:rsidR="008601FB" w:rsidRPr="002E02A0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>Infecções das vias aéreas superiores (IVAS) (</w:t>
      </w:r>
      <w:proofErr w:type="spellStart"/>
      <w:r w:rsidRPr="00756255">
        <w:rPr>
          <w:rFonts w:ascii="Arial" w:hAnsi="Arial" w:cs="Arial"/>
        </w:rPr>
        <w:t>faringotonsilite</w:t>
      </w:r>
      <w:proofErr w:type="spellEnd"/>
      <w:r w:rsidRPr="00756255">
        <w:rPr>
          <w:rFonts w:ascii="Arial" w:hAnsi="Arial" w:cs="Arial"/>
        </w:rPr>
        <w:t>,</w:t>
      </w:r>
      <w:proofErr w:type="gramStart"/>
      <w:r w:rsidRPr="00756255">
        <w:rPr>
          <w:rFonts w:ascii="Arial" w:hAnsi="Arial" w:cs="Arial"/>
        </w:rPr>
        <w:t xml:space="preserve">  </w:t>
      </w:r>
      <w:proofErr w:type="gramEnd"/>
      <w:r w:rsidRPr="00756255">
        <w:rPr>
          <w:rFonts w:ascii="Arial" w:hAnsi="Arial" w:cs="Arial"/>
        </w:rPr>
        <w:t>sinusite e otite);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 xml:space="preserve">Infecções das vias aéreas inferiores (IVAI) com ênfase para as pneumonias e </w:t>
      </w:r>
      <w:proofErr w:type="spellStart"/>
      <w:r w:rsidRPr="00756255">
        <w:rPr>
          <w:rFonts w:ascii="Arial" w:hAnsi="Arial" w:cs="Arial"/>
        </w:rPr>
        <w:t>bronquiolites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 xml:space="preserve">Tosse crônica na infância com ênfase para o Lactente Sibilante, a Asma e a Doença do Refluxo </w:t>
      </w:r>
      <w:proofErr w:type="spellStart"/>
      <w:r w:rsidRPr="00756255">
        <w:rPr>
          <w:rFonts w:ascii="Arial" w:hAnsi="Arial" w:cs="Arial"/>
        </w:rPr>
        <w:t>Gastro-Esofágico</w:t>
      </w:r>
      <w:proofErr w:type="spellEnd"/>
      <w:r w:rsidRPr="00756255">
        <w:rPr>
          <w:rFonts w:ascii="Arial" w:hAnsi="Arial" w:cs="Arial"/>
        </w:rPr>
        <w:t xml:space="preserve"> (DRGE);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  <w:snapToGrid w:val="0"/>
        </w:rPr>
      </w:pPr>
      <w:r w:rsidRPr="00756255">
        <w:rPr>
          <w:rFonts w:ascii="Arial" w:hAnsi="Arial" w:cs="Arial"/>
        </w:rPr>
        <w:t xml:space="preserve">Tuberculose na infância; 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Anemias na infância;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infecções da pele: bacterianas (impetigo, furunculose e celulite); </w:t>
      </w:r>
      <w:proofErr w:type="spellStart"/>
      <w:r w:rsidRPr="00756255">
        <w:rPr>
          <w:rFonts w:ascii="Arial" w:hAnsi="Arial" w:cs="Arial"/>
        </w:rPr>
        <w:t>fúngicas</w:t>
      </w:r>
      <w:proofErr w:type="spellEnd"/>
      <w:r w:rsidRPr="00756255">
        <w:rPr>
          <w:rFonts w:ascii="Arial" w:hAnsi="Arial" w:cs="Arial"/>
        </w:rPr>
        <w:t xml:space="preserve"> (micoses superficiais, dermatite “das fraldas”) e parasitárias (escabiose);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Infecções do Trato Urinário, da </w:t>
      </w:r>
      <w:proofErr w:type="spellStart"/>
      <w:r w:rsidRPr="00756255">
        <w:rPr>
          <w:rFonts w:ascii="Arial" w:hAnsi="Arial" w:cs="Arial"/>
        </w:rPr>
        <w:t>Glomerulonefrite</w:t>
      </w:r>
      <w:proofErr w:type="spellEnd"/>
      <w:r w:rsidRPr="00756255">
        <w:rPr>
          <w:rFonts w:ascii="Arial" w:hAnsi="Arial" w:cs="Arial"/>
        </w:rPr>
        <w:t xml:space="preserve"> Difusa Aguda (pós-estreptocócica) e da Síndrome </w:t>
      </w:r>
      <w:proofErr w:type="spellStart"/>
      <w:r w:rsidRPr="00756255">
        <w:rPr>
          <w:rFonts w:ascii="Arial" w:hAnsi="Arial" w:cs="Arial"/>
        </w:rPr>
        <w:t>Nefrótica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Dor Músculo Esquelética Idiopática e recorrente (“Dor em Membros”), com ênfase para as </w:t>
      </w:r>
      <w:proofErr w:type="spellStart"/>
      <w:r w:rsidRPr="00756255">
        <w:rPr>
          <w:rFonts w:ascii="Arial" w:hAnsi="Arial" w:cs="Arial"/>
        </w:rPr>
        <w:t>artralgias</w:t>
      </w:r>
      <w:proofErr w:type="spellEnd"/>
      <w:r w:rsidRPr="00756255">
        <w:rPr>
          <w:rFonts w:ascii="Arial" w:hAnsi="Arial" w:cs="Arial"/>
        </w:rPr>
        <w:t xml:space="preserve"> na infância e suas possíveis causas: Febre Reumática, Artrite </w:t>
      </w:r>
      <w:proofErr w:type="spellStart"/>
      <w:r w:rsidRPr="00756255">
        <w:rPr>
          <w:rFonts w:ascii="Arial" w:hAnsi="Arial" w:cs="Arial"/>
        </w:rPr>
        <w:t>Reumatóide</w:t>
      </w:r>
      <w:proofErr w:type="spellEnd"/>
      <w:r w:rsidRPr="00756255">
        <w:rPr>
          <w:rFonts w:ascii="Arial" w:hAnsi="Arial" w:cs="Arial"/>
        </w:rPr>
        <w:t xml:space="preserve"> Juvenil, artrites reacionais, artrite séptica e doenças </w:t>
      </w:r>
      <w:proofErr w:type="spellStart"/>
      <w:r w:rsidRPr="00756255">
        <w:rPr>
          <w:rFonts w:ascii="Arial" w:hAnsi="Arial" w:cs="Arial"/>
        </w:rPr>
        <w:t>onco-hematológica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Síndrome ictérica na infância (icterícia neonatal, hepatite viral e síndrome </w:t>
      </w:r>
      <w:proofErr w:type="spellStart"/>
      <w:r w:rsidRPr="00756255">
        <w:rPr>
          <w:rFonts w:ascii="Arial" w:hAnsi="Arial" w:cs="Arial"/>
        </w:rPr>
        <w:t>colestática</w:t>
      </w:r>
      <w:proofErr w:type="spellEnd"/>
      <w:r w:rsidRPr="00756255">
        <w:rPr>
          <w:rFonts w:ascii="Arial" w:hAnsi="Arial" w:cs="Arial"/>
        </w:rPr>
        <w:t>), estabelecendo o tratamento, as medidas de prevenção específicas e suas principais complicações;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Meningites mais incidentes na infância;</w:t>
      </w:r>
    </w:p>
    <w:p w:rsidR="008601FB" w:rsidRPr="00756255" w:rsidRDefault="008601FB" w:rsidP="008601FB">
      <w:pPr>
        <w:pStyle w:val="PargrafodaLista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Distúrbios endocrinológicos na infância (Diabetes </w:t>
      </w:r>
      <w:proofErr w:type="spellStart"/>
      <w:r w:rsidRPr="00756255">
        <w:rPr>
          <w:rFonts w:ascii="Arial" w:hAnsi="Arial" w:cs="Arial"/>
        </w:rPr>
        <w:t>Melitus</w:t>
      </w:r>
      <w:proofErr w:type="spellEnd"/>
      <w:r w:rsidRPr="00756255">
        <w:rPr>
          <w:rFonts w:ascii="Arial" w:hAnsi="Arial" w:cs="Arial"/>
        </w:rPr>
        <w:t xml:space="preserve"> (tipo </w:t>
      </w:r>
      <w:proofErr w:type="gramStart"/>
      <w:r w:rsidRPr="00756255">
        <w:rPr>
          <w:rFonts w:ascii="Arial" w:hAnsi="Arial" w:cs="Arial"/>
        </w:rPr>
        <w:t>1</w:t>
      </w:r>
      <w:proofErr w:type="gramEnd"/>
      <w:r w:rsidRPr="00756255">
        <w:rPr>
          <w:rFonts w:ascii="Arial" w:hAnsi="Arial" w:cs="Arial"/>
        </w:rPr>
        <w:t>), hipotireoidismo, baixa estatura);</w:t>
      </w:r>
    </w:p>
    <w:p w:rsidR="008601FB" w:rsidRPr="00756255" w:rsidRDefault="008601FB" w:rsidP="008601FB">
      <w:pPr>
        <w:rPr>
          <w:rFonts w:ascii="Arial" w:hAnsi="Arial" w:cs="Arial"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4B3F60" w:rsidRDefault="004B3F60" w:rsidP="004B3F60">
      <w:pPr>
        <w:rPr>
          <w:rFonts w:ascii="Arial" w:hAnsi="Arial" w:cs="Arial"/>
          <w:b/>
        </w:rPr>
      </w:pPr>
      <w:r w:rsidRPr="004B3F60">
        <w:rPr>
          <w:rFonts w:ascii="Arial" w:hAnsi="Arial" w:cs="Arial"/>
          <w:b/>
        </w:rPr>
        <w:lastRenderedPageBreak/>
        <w:drawing>
          <wp:inline distT="0" distB="0" distL="0" distR="0">
            <wp:extent cx="2185035" cy="700405"/>
            <wp:effectExtent l="19050" t="0" r="5715" b="0"/>
            <wp:docPr id="13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60" w:rsidRDefault="004B3F60" w:rsidP="008601FB">
      <w:pPr>
        <w:jc w:val="center"/>
        <w:rPr>
          <w:rFonts w:ascii="Arial" w:hAnsi="Arial" w:cs="Arial"/>
          <w:b/>
        </w:rPr>
      </w:pPr>
    </w:p>
    <w:p w:rsidR="008601FB" w:rsidRPr="00756255" w:rsidRDefault="008601FB" w:rsidP="008601FB">
      <w:pPr>
        <w:jc w:val="center"/>
        <w:rPr>
          <w:rFonts w:ascii="Arial" w:hAnsi="Arial" w:cs="Arial"/>
          <w:b/>
        </w:rPr>
      </w:pPr>
      <w:r w:rsidRPr="00756255">
        <w:rPr>
          <w:rFonts w:ascii="Arial" w:hAnsi="Arial" w:cs="Arial"/>
          <w:b/>
        </w:rPr>
        <w:t>MÓDULO XXIV: URGÊNCIA E EMERGÊNCIA</w:t>
      </w:r>
    </w:p>
    <w:p w:rsidR="008601FB" w:rsidRPr="00756255" w:rsidRDefault="008601FB" w:rsidP="008601FB">
      <w:pPr>
        <w:rPr>
          <w:rFonts w:ascii="Arial" w:hAnsi="Arial" w:cs="Arial"/>
          <w:b/>
        </w:rPr>
      </w:pP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Principais aspectos do atendimento ao paciente grave na emergência: postura profissional, </w:t>
      </w:r>
      <w:proofErr w:type="spellStart"/>
      <w:r w:rsidRPr="00756255">
        <w:rPr>
          <w:rFonts w:ascii="Arial" w:hAnsi="Arial" w:cs="Arial"/>
        </w:rPr>
        <w:t>anamnese</w:t>
      </w:r>
      <w:proofErr w:type="spellEnd"/>
      <w:r w:rsidRPr="00756255">
        <w:rPr>
          <w:rFonts w:ascii="Arial" w:hAnsi="Arial" w:cs="Arial"/>
        </w:rPr>
        <w:t>, exame físico, prioridades na abordagem, suporte básico e avançado de vida;</w:t>
      </w:r>
    </w:p>
    <w:p w:rsidR="008601FB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proofErr w:type="spellStart"/>
      <w:r w:rsidRPr="000B3AF5">
        <w:rPr>
          <w:rFonts w:ascii="Arial" w:hAnsi="Arial" w:cs="Arial"/>
        </w:rPr>
        <w:t>Ressuscitação</w:t>
      </w:r>
      <w:proofErr w:type="spellEnd"/>
      <w:r w:rsidRPr="000B3AF5">
        <w:rPr>
          <w:rFonts w:ascii="Arial" w:hAnsi="Arial" w:cs="Arial"/>
        </w:rPr>
        <w:t xml:space="preserve"> cardiorrespiratória e cerebral </w:t>
      </w:r>
    </w:p>
    <w:p w:rsidR="008601FB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0B3AF5">
        <w:rPr>
          <w:rFonts w:ascii="Arial" w:hAnsi="Arial" w:cs="Arial"/>
        </w:rPr>
        <w:t xml:space="preserve">Princípios da </w:t>
      </w:r>
      <w:proofErr w:type="spellStart"/>
      <w:r w:rsidRPr="000B3AF5">
        <w:rPr>
          <w:rFonts w:ascii="Arial" w:hAnsi="Arial" w:cs="Arial"/>
        </w:rPr>
        <w:t>cardioversão</w:t>
      </w:r>
      <w:proofErr w:type="spellEnd"/>
      <w:r w:rsidRPr="000B3AF5">
        <w:rPr>
          <w:rFonts w:ascii="Arial" w:hAnsi="Arial" w:cs="Arial"/>
        </w:rPr>
        <w:t xml:space="preserve"> elétrica, indicações, </w:t>
      </w:r>
      <w:proofErr w:type="spellStart"/>
      <w:proofErr w:type="gramStart"/>
      <w:r w:rsidRPr="000B3AF5">
        <w:rPr>
          <w:rFonts w:ascii="Arial" w:hAnsi="Arial" w:cs="Arial"/>
        </w:rPr>
        <w:t>contra-indicações</w:t>
      </w:r>
      <w:proofErr w:type="spellEnd"/>
      <w:proofErr w:type="gramEnd"/>
      <w:r w:rsidRPr="000B3AF5">
        <w:rPr>
          <w:rFonts w:ascii="Arial" w:hAnsi="Arial" w:cs="Arial"/>
        </w:rPr>
        <w:t xml:space="preserve"> e complicações;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Insuficiência respiratória aguda e síndrome do desconforto respiratório agudo (fisiopatologia, achados clínicos, exames complementares, diagnóstico e princípios gerais da abordagem</w:t>
      </w:r>
      <w:proofErr w:type="gramStart"/>
      <w:r w:rsidRPr="00756255">
        <w:rPr>
          <w:rFonts w:ascii="Arial" w:hAnsi="Arial" w:cs="Arial"/>
        </w:rPr>
        <w:t>)</w:t>
      </w:r>
      <w:proofErr w:type="gramEnd"/>
      <w:r w:rsidRPr="00756255">
        <w:rPr>
          <w:rFonts w:ascii="Arial" w:hAnsi="Arial" w:cs="Arial"/>
        </w:rPr>
        <w:t xml:space="preserve"> 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Avaliação inicial, diagnóstico e tratamento do paciente em choque;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Princípios e indicações da terapia </w:t>
      </w:r>
      <w:proofErr w:type="spellStart"/>
      <w:r w:rsidRPr="00756255">
        <w:rPr>
          <w:rFonts w:ascii="Arial" w:hAnsi="Arial" w:cs="Arial"/>
        </w:rPr>
        <w:t>transfusional</w:t>
      </w:r>
      <w:proofErr w:type="spellEnd"/>
      <w:r w:rsidRPr="00756255">
        <w:rPr>
          <w:rFonts w:ascii="Arial" w:hAnsi="Arial" w:cs="Arial"/>
        </w:rPr>
        <w:t xml:space="preserve"> (grupos sanguíneos, tipos Rh, reações </w:t>
      </w:r>
      <w:proofErr w:type="spellStart"/>
      <w:r w:rsidRPr="00756255">
        <w:rPr>
          <w:rFonts w:ascii="Arial" w:hAnsi="Arial" w:cs="Arial"/>
        </w:rPr>
        <w:t>transfusionais</w:t>
      </w:r>
      <w:proofErr w:type="spellEnd"/>
      <w:r w:rsidRPr="00756255">
        <w:rPr>
          <w:rFonts w:ascii="Arial" w:hAnsi="Arial" w:cs="Arial"/>
        </w:rPr>
        <w:t>);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Abordagem inicial do paciente em coma, por causas </w:t>
      </w:r>
      <w:proofErr w:type="spellStart"/>
      <w:proofErr w:type="gramStart"/>
      <w:r w:rsidRPr="00756255">
        <w:rPr>
          <w:rFonts w:ascii="Arial" w:hAnsi="Arial" w:cs="Arial"/>
        </w:rPr>
        <w:t>não</w:t>
      </w:r>
      <w:r>
        <w:rPr>
          <w:rFonts w:ascii="Arial" w:hAnsi="Arial" w:cs="Arial"/>
        </w:rPr>
        <w:t>-</w:t>
      </w:r>
      <w:r w:rsidRPr="00756255">
        <w:rPr>
          <w:rFonts w:ascii="Arial" w:hAnsi="Arial" w:cs="Arial"/>
        </w:rPr>
        <w:t>traumáticas</w:t>
      </w:r>
      <w:proofErr w:type="spellEnd"/>
      <w:proofErr w:type="gramEnd"/>
      <w:r w:rsidRPr="00756255">
        <w:rPr>
          <w:rFonts w:ascii="Arial" w:hAnsi="Arial" w:cs="Arial"/>
        </w:rPr>
        <w:t xml:space="preserve"> (coma diabético), suas principais causas, achados clínicos, exames complementares, diagnóstico e diagnóstico diferencial.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proofErr w:type="gramStart"/>
      <w:r w:rsidRPr="00756255">
        <w:rPr>
          <w:rFonts w:ascii="Arial" w:hAnsi="Arial" w:cs="Arial"/>
        </w:rPr>
        <w:t>Afogamento :</w:t>
      </w:r>
      <w:proofErr w:type="gramEnd"/>
      <w:r w:rsidRPr="00756255">
        <w:rPr>
          <w:rFonts w:ascii="Arial" w:hAnsi="Arial" w:cs="Arial"/>
        </w:rPr>
        <w:t xml:space="preserve"> abordagem inicial, suporte básico e avançado de vida, medidas pré-hospitalar e hospitalar, classificação e prognóstico quanto à gravidade e complicações;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Queimaduras: fisiopatologia, tipos, agentes, manifestações, repercussões sistêmicas e abordagem hospitalar inicial e critérios de internação;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Distúrbios do equilíbrio </w:t>
      </w:r>
      <w:proofErr w:type="spellStart"/>
      <w:r w:rsidRPr="00756255">
        <w:rPr>
          <w:rFonts w:ascii="Arial" w:hAnsi="Arial" w:cs="Arial"/>
        </w:rPr>
        <w:t>ácido-básico</w:t>
      </w:r>
      <w:proofErr w:type="spellEnd"/>
      <w:r w:rsidRPr="00756255">
        <w:rPr>
          <w:rFonts w:ascii="Arial" w:hAnsi="Arial" w:cs="Arial"/>
        </w:rPr>
        <w:t>: abordagem nas situações de urgência/emergência dos achados clínicos, exames complementares, diagnóstico diferencial e tratamento;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Abordagem inicial, diagnóstico e tratamento das alterações endócrinas graves (crise </w:t>
      </w:r>
      <w:proofErr w:type="spellStart"/>
      <w:r w:rsidRPr="00756255">
        <w:rPr>
          <w:rFonts w:ascii="Arial" w:hAnsi="Arial" w:cs="Arial"/>
        </w:rPr>
        <w:t>tireotóxica</w:t>
      </w:r>
      <w:proofErr w:type="spellEnd"/>
      <w:r w:rsidRPr="00756255">
        <w:rPr>
          <w:rFonts w:ascii="Arial" w:hAnsi="Arial" w:cs="Arial"/>
        </w:rPr>
        <w:t xml:space="preserve">, hipoglicemia, estado </w:t>
      </w:r>
      <w:proofErr w:type="spellStart"/>
      <w:r w:rsidRPr="00756255">
        <w:rPr>
          <w:rFonts w:ascii="Arial" w:hAnsi="Arial" w:cs="Arial"/>
        </w:rPr>
        <w:t>hiperosmolar</w:t>
      </w:r>
      <w:proofErr w:type="spellEnd"/>
      <w:r w:rsidRPr="00756255">
        <w:rPr>
          <w:rFonts w:ascii="Arial" w:hAnsi="Arial" w:cs="Arial"/>
        </w:rPr>
        <w:t xml:space="preserve"> hiperglicêmico e </w:t>
      </w:r>
      <w:proofErr w:type="spellStart"/>
      <w:r w:rsidRPr="00756255">
        <w:rPr>
          <w:rFonts w:ascii="Arial" w:hAnsi="Arial" w:cs="Arial"/>
        </w:rPr>
        <w:t>cetoacidose</w:t>
      </w:r>
      <w:proofErr w:type="spellEnd"/>
      <w:r w:rsidRPr="00756255">
        <w:rPr>
          <w:rFonts w:ascii="Arial" w:hAnsi="Arial" w:cs="Arial"/>
        </w:rPr>
        <w:t xml:space="preserve"> diabética, insuficiência adrenal aguda);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Aspectos diferenciais entre urgência e emergência hipertensiva;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Síndrome coronariana aguda, seus achados clínicos, exames complementares, medidas gerais no atendimento de emergência e conduta terapêutica; 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Conduta frente à ingestão ou aspiração de corpo estranho e complicações;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Paciente politraumatizado: prioridades e sistematização do atendimento;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Abordagem inicial ao paciente com traumatismo </w:t>
      </w:r>
      <w:proofErr w:type="spellStart"/>
      <w:r w:rsidRPr="00756255">
        <w:rPr>
          <w:rFonts w:ascii="Arial" w:hAnsi="Arial" w:cs="Arial"/>
        </w:rPr>
        <w:t>raquimedular</w:t>
      </w:r>
      <w:proofErr w:type="spellEnd"/>
      <w:r w:rsidRPr="00756255">
        <w:rPr>
          <w:rFonts w:ascii="Arial" w:hAnsi="Arial" w:cs="Arial"/>
        </w:rPr>
        <w:t>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Abordagem inicial, achados clínicos, diagnóstico e conduta nas intoxicações exógenas agudas;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Acidentes por animais peçonhentos, principais complicações, diagnóstico e conduta;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Abordagem às principais arritmias cardíacas relacionadas a risco de morte;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Abordagem à criança com desconforto respiratório;</w:t>
      </w:r>
    </w:p>
    <w:p w:rsidR="008601FB" w:rsidRPr="0075625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>Abordagem frente ao sangramento vaginal durante a gravidez;</w:t>
      </w:r>
    </w:p>
    <w:p w:rsidR="008601FB" w:rsidRPr="00F30425" w:rsidRDefault="008601FB" w:rsidP="008601FB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56255">
        <w:rPr>
          <w:rFonts w:ascii="Arial" w:hAnsi="Arial" w:cs="Arial"/>
        </w:rPr>
        <w:t xml:space="preserve">Abordagem inicial do trauma na grávida. </w:t>
      </w:r>
    </w:p>
    <w:p w:rsidR="008601FB" w:rsidRDefault="008601FB" w:rsidP="008601FB">
      <w:pPr>
        <w:rPr>
          <w:rFonts w:ascii="Arial" w:hAnsi="Arial" w:cs="Arial"/>
        </w:rPr>
      </w:pPr>
    </w:p>
    <w:p w:rsidR="008601FB" w:rsidRDefault="008601FB" w:rsidP="008601FB">
      <w:pPr>
        <w:rPr>
          <w:rFonts w:ascii="Arial" w:hAnsi="Arial" w:cs="Arial"/>
        </w:rPr>
      </w:pPr>
    </w:p>
    <w:p w:rsidR="008601FB" w:rsidRPr="00612231" w:rsidRDefault="008601FB" w:rsidP="008601F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R</w:t>
      </w:r>
      <w:r w:rsidRPr="00612231">
        <w:rPr>
          <w:rFonts w:ascii="Georgia" w:hAnsi="Georgia" w:cs="Arial"/>
          <w:b/>
        </w:rPr>
        <w:t>EFERÊNCIAS BIBLIOGRÁFICAS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 w:cs="Arial"/>
        </w:rPr>
      </w:pPr>
      <w:r w:rsidRPr="00612231">
        <w:rPr>
          <w:rFonts w:ascii="Georgia" w:hAnsi="Georgia" w:cs="Arial"/>
        </w:rPr>
        <w:t>HALL, John E</w:t>
      </w:r>
      <w:proofErr w:type="gramStart"/>
      <w:r w:rsidRPr="00612231">
        <w:rPr>
          <w:rFonts w:ascii="Georgia" w:hAnsi="Georgia" w:cs="Arial"/>
        </w:rPr>
        <w:t>.;</w:t>
      </w:r>
      <w:proofErr w:type="gramEnd"/>
      <w:r w:rsidRPr="00612231">
        <w:rPr>
          <w:rFonts w:ascii="Georgia" w:hAnsi="Georgia" w:cs="Arial"/>
        </w:rPr>
        <w:t xml:space="preserve"> GUYTON, Arthur C. </w:t>
      </w:r>
      <w:r w:rsidRPr="00612231">
        <w:rPr>
          <w:rFonts w:ascii="Georgia" w:hAnsi="Georgia" w:cs="Arial"/>
          <w:b/>
          <w:bCs/>
        </w:rPr>
        <w:t>Tratado de fisiologia médica</w:t>
      </w:r>
      <w:r w:rsidRPr="00612231">
        <w:rPr>
          <w:rFonts w:ascii="Georgia" w:hAnsi="Georgia" w:cs="Arial"/>
        </w:rPr>
        <w:t xml:space="preserve">. 12.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</w:t>
      </w:r>
      <w:proofErr w:type="spellStart"/>
      <w:r w:rsidRPr="00612231">
        <w:rPr>
          <w:rFonts w:ascii="Georgia" w:hAnsi="Georgia" w:cs="Arial"/>
        </w:rPr>
        <w:t>Elsevier</w:t>
      </w:r>
      <w:proofErr w:type="spellEnd"/>
      <w:r w:rsidRPr="00612231">
        <w:rPr>
          <w:rFonts w:ascii="Georgia" w:hAnsi="Georgia" w:cs="Arial"/>
        </w:rPr>
        <w:t>, 2011.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 w:cs="Arial"/>
        </w:rPr>
      </w:pPr>
      <w:r w:rsidRPr="005F25BF">
        <w:rPr>
          <w:rFonts w:ascii="Georgia" w:hAnsi="Georgia" w:cs="Arial"/>
          <w:lang w:val="en-US"/>
        </w:rPr>
        <w:t xml:space="preserve">CECIL, </w:t>
      </w:r>
      <w:proofErr w:type="spellStart"/>
      <w:r w:rsidRPr="005F25BF">
        <w:rPr>
          <w:rFonts w:ascii="Georgia" w:hAnsi="Georgia" w:cs="Arial"/>
          <w:lang w:val="en-US"/>
        </w:rPr>
        <w:t>Russel</w:t>
      </w:r>
      <w:proofErr w:type="spellEnd"/>
      <w:r w:rsidRPr="005F25BF">
        <w:rPr>
          <w:rFonts w:ascii="Georgia" w:hAnsi="Georgia" w:cs="Arial"/>
          <w:lang w:val="en-US"/>
        </w:rPr>
        <w:t xml:space="preserve"> L. (</w:t>
      </w:r>
      <w:proofErr w:type="spellStart"/>
      <w:r w:rsidRPr="005F25BF">
        <w:rPr>
          <w:rFonts w:ascii="Georgia" w:hAnsi="Georgia" w:cs="Arial"/>
          <w:lang w:val="en-US"/>
        </w:rPr>
        <w:t>Russel</w:t>
      </w:r>
      <w:proofErr w:type="spellEnd"/>
      <w:r w:rsidRPr="005F25BF">
        <w:rPr>
          <w:rFonts w:ascii="Georgia" w:hAnsi="Georgia" w:cs="Arial"/>
          <w:lang w:val="en-US"/>
        </w:rPr>
        <w:t xml:space="preserve"> La Fayette</w:t>
      </w:r>
      <w:proofErr w:type="gramStart"/>
      <w:r w:rsidRPr="005F25BF">
        <w:rPr>
          <w:rFonts w:ascii="Georgia" w:hAnsi="Georgia" w:cs="Arial"/>
          <w:lang w:val="en-US"/>
        </w:rPr>
        <w:t>) ,</w:t>
      </w:r>
      <w:proofErr w:type="gramEnd"/>
      <w:r w:rsidRPr="005F25BF">
        <w:rPr>
          <w:rFonts w:ascii="Georgia" w:hAnsi="Georgia" w:cs="Arial"/>
          <w:lang w:val="en-US"/>
        </w:rPr>
        <w:t xml:space="preserve"> 1881-1965; GOLDMAN, Lee (Ed.); AUSIELLO, Dennis (Ed.). </w:t>
      </w:r>
      <w:r w:rsidRPr="00612231">
        <w:rPr>
          <w:rFonts w:ascii="Georgia" w:hAnsi="Georgia" w:cs="Arial"/>
        </w:rPr>
        <w:t xml:space="preserve">Cecil </w:t>
      </w:r>
      <w:r w:rsidRPr="006A49EA">
        <w:rPr>
          <w:rFonts w:ascii="Georgia" w:hAnsi="Georgia" w:cs="Arial"/>
          <w:b/>
        </w:rPr>
        <w:t>Tratado de Medicina interna</w:t>
      </w:r>
      <w:r w:rsidRPr="00612231">
        <w:rPr>
          <w:rFonts w:ascii="Georgia" w:hAnsi="Georgia" w:cs="Arial"/>
        </w:rPr>
        <w:t xml:space="preserve">. 23.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</w:t>
      </w:r>
      <w:proofErr w:type="spellStart"/>
      <w:r w:rsidRPr="00612231">
        <w:rPr>
          <w:rFonts w:ascii="Georgia" w:hAnsi="Georgia" w:cs="Arial"/>
        </w:rPr>
        <w:t>Elsevier</w:t>
      </w:r>
      <w:proofErr w:type="spellEnd"/>
      <w:r w:rsidRPr="00612231">
        <w:rPr>
          <w:rFonts w:ascii="Georgia" w:hAnsi="Georgia" w:cs="Arial"/>
        </w:rPr>
        <w:t xml:space="preserve">, 2009. </w:t>
      </w:r>
      <w:proofErr w:type="gramStart"/>
      <w:r w:rsidRPr="00612231">
        <w:rPr>
          <w:rFonts w:ascii="Georgia" w:hAnsi="Georgia" w:cs="Arial"/>
        </w:rPr>
        <w:t>v.</w:t>
      </w:r>
      <w:proofErr w:type="gramEnd"/>
      <w:r w:rsidRPr="00612231">
        <w:rPr>
          <w:rFonts w:ascii="Georgia" w:hAnsi="Georgia" w:cs="Arial"/>
        </w:rPr>
        <w:t xml:space="preserve"> 1  e v. 2</w:t>
      </w:r>
    </w:p>
    <w:p w:rsidR="008601FB" w:rsidRPr="00612231" w:rsidRDefault="008601FB" w:rsidP="008601FB">
      <w:pPr>
        <w:jc w:val="both"/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proofErr w:type="gramStart"/>
      <w:r w:rsidRPr="00612231">
        <w:rPr>
          <w:rFonts w:ascii="Georgia" w:hAnsi="Georgia" w:cs="Arial"/>
          <w:lang w:val="en-US"/>
        </w:rPr>
        <w:t xml:space="preserve">HARRISON, Tinsley Randolph, 1900-; KASPER, Dennis L., et al. </w:t>
      </w:r>
      <w:r w:rsidRPr="00612231">
        <w:rPr>
          <w:rFonts w:ascii="Georgia" w:hAnsi="Georgia" w:cs="Arial"/>
        </w:rPr>
        <w:t>(Ed.).</w:t>
      </w:r>
      <w:proofErr w:type="gramEnd"/>
      <w:r w:rsidRPr="00612231">
        <w:rPr>
          <w:rFonts w:ascii="Georgia" w:hAnsi="Georgia" w:cs="Arial"/>
        </w:rPr>
        <w:t xml:space="preserve"> Harrison Medicina interna. 17.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McGraw-Hill Interamericana do Brasil, 2008. </w:t>
      </w:r>
      <w:proofErr w:type="gramStart"/>
      <w:r w:rsidRPr="00612231">
        <w:rPr>
          <w:rFonts w:ascii="Georgia" w:hAnsi="Georgia" w:cs="Arial"/>
        </w:rPr>
        <w:t>v.</w:t>
      </w:r>
      <w:proofErr w:type="gramEnd"/>
      <w:r w:rsidRPr="00612231">
        <w:rPr>
          <w:rFonts w:ascii="Georgia" w:hAnsi="Georgia" w:cs="Arial"/>
        </w:rPr>
        <w:t xml:space="preserve"> 1 e v. 2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tabs>
          <w:tab w:val="left" w:pos="6089"/>
        </w:tabs>
        <w:jc w:val="both"/>
        <w:rPr>
          <w:rFonts w:ascii="Georgia" w:hAnsi="Georgia" w:cs="Arial"/>
        </w:rPr>
      </w:pPr>
      <w:r w:rsidRPr="00612231">
        <w:rPr>
          <w:rFonts w:ascii="Georgia" w:hAnsi="Georgia"/>
        </w:rPr>
        <w:t xml:space="preserve">GILMAN, Alfred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; HARDMAN, Joel G; LIMBIRD, Lee E. </w:t>
      </w:r>
      <w:r w:rsidRPr="00612231">
        <w:rPr>
          <w:rFonts w:ascii="Georgia" w:hAnsi="Georgia"/>
          <w:b/>
        </w:rPr>
        <w:t>As bases farmacológicas da Terapêutica</w:t>
      </w:r>
      <w:r w:rsidRPr="00612231">
        <w:rPr>
          <w:rFonts w:ascii="Georgia" w:hAnsi="Georgia"/>
        </w:rPr>
        <w:t xml:space="preserve">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 &amp; Gilman </w:t>
      </w:r>
      <w:proofErr w:type="gramStart"/>
      <w:r w:rsidRPr="00612231">
        <w:rPr>
          <w:rFonts w:ascii="Georgia" w:hAnsi="Georgia"/>
        </w:rPr>
        <w:t>10.</w:t>
      </w:r>
      <w:proofErr w:type="spellStart"/>
      <w:proofErr w:type="gramEnd"/>
      <w:r w:rsidRPr="00612231">
        <w:rPr>
          <w:rFonts w:ascii="Georgia" w:hAnsi="Georgia"/>
        </w:rPr>
        <w:t>ed</w:t>
      </w:r>
      <w:proofErr w:type="spellEnd"/>
      <w:r w:rsidRPr="00612231">
        <w:rPr>
          <w:rFonts w:ascii="Georgia" w:hAnsi="Georgia"/>
        </w:rPr>
        <w:t xml:space="preserve"> São Paulo: McGraw-Hill, 2010.</w:t>
      </w:r>
    </w:p>
    <w:p w:rsidR="008601FB" w:rsidRPr="00612231" w:rsidRDefault="008601FB" w:rsidP="008601FB">
      <w:pPr>
        <w:jc w:val="both"/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 w:cs="Arial"/>
        </w:rPr>
      </w:pPr>
      <w:r w:rsidRPr="00612231">
        <w:rPr>
          <w:rFonts w:ascii="Georgia" w:hAnsi="Georgia" w:cs="Arial"/>
          <w:color w:val="000000"/>
        </w:rPr>
        <w:t xml:space="preserve">RAMOS, Dalton Luiz de Paula. </w:t>
      </w:r>
      <w:r w:rsidRPr="006A49EA">
        <w:rPr>
          <w:rFonts w:ascii="Georgia" w:hAnsi="Georgia" w:cs="Arial"/>
          <w:b/>
          <w:color w:val="000000"/>
        </w:rPr>
        <w:t>Bioética: Pessoa e Vida</w:t>
      </w:r>
      <w:r w:rsidRPr="00612231">
        <w:rPr>
          <w:rFonts w:ascii="Georgia" w:hAnsi="Georgia" w:cs="Arial"/>
          <w:color w:val="000000"/>
        </w:rPr>
        <w:t xml:space="preserve">. </w:t>
      </w:r>
      <w:proofErr w:type="gramStart"/>
      <w:r w:rsidRPr="00612231">
        <w:rPr>
          <w:rFonts w:ascii="Georgia" w:hAnsi="Georgia" w:cs="Arial"/>
          <w:color w:val="000000"/>
        </w:rPr>
        <w:t>1</w:t>
      </w:r>
      <w:proofErr w:type="gramEnd"/>
      <w:r w:rsidRPr="00612231">
        <w:rPr>
          <w:rFonts w:ascii="Georgia" w:hAnsi="Georgia" w:cs="Arial"/>
          <w:color w:val="000000"/>
        </w:rPr>
        <w:t xml:space="preserve"> ed. São Caetano do Sul, 2009</w:t>
      </w:r>
    </w:p>
    <w:p w:rsidR="008601FB" w:rsidRPr="00612231" w:rsidRDefault="008601FB" w:rsidP="008601FB">
      <w:pPr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4B3F60">
        <w:rPr>
          <w:rFonts w:ascii="Georgia" w:hAnsi="Georgia"/>
          <w:lang w:val="en-US"/>
        </w:rPr>
        <w:t xml:space="preserve">CECIL, </w:t>
      </w:r>
      <w:proofErr w:type="spellStart"/>
      <w:r w:rsidRPr="004B3F60">
        <w:rPr>
          <w:rFonts w:ascii="Georgia" w:hAnsi="Georgia"/>
          <w:lang w:val="en-US"/>
        </w:rPr>
        <w:t>Russel</w:t>
      </w:r>
      <w:proofErr w:type="spellEnd"/>
      <w:r w:rsidRPr="004B3F60">
        <w:rPr>
          <w:rFonts w:ascii="Georgia" w:hAnsi="Georgia"/>
          <w:lang w:val="en-US"/>
        </w:rPr>
        <w:t xml:space="preserve"> L. (</w:t>
      </w:r>
      <w:proofErr w:type="spellStart"/>
      <w:r w:rsidRPr="004B3F60">
        <w:rPr>
          <w:rFonts w:ascii="Georgia" w:hAnsi="Georgia"/>
          <w:lang w:val="en-US"/>
        </w:rPr>
        <w:t>Russel</w:t>
      </w:r>
      <w:proofErr w:type="spellEnd"/>
      <w:r w:rsidRPr="004B3F60">
        <w:rPr>
          <w:rFonts w:ascii="Georgia" w:hAnsi="Georgia"/>
          <w:lang w:val="en-US"/>
        </w:rPr>
        <w:t xml:space="preserve"> La Fayette</w:t>
      </w:r>
      <w:proofErr w:type="gramStart"/>
      <w:r w:rsidRPr="004B3F60">
        <w:rPr>
          <w:rFonts w:ascii="Georgia" w:hAnsi="Georgia"/>
          <w:lang w:val="en-US"/>
        </w:rPr>
        <w:t>) ,</w:t>
      </w:r>
      <w:proofErr w:type="gramEnd"/>
      <w:r w:rsidRPr="004B3F60">
        <w:rPr>
          <w:rFonts w:ascii="Georgia" w:hAnsi="Georgia"/>
          <w:lang w:val="en-US"/>
        </w:rPr>
        <w:t xml:space="preserve"> 1881-1965; GOLDMAN, Lee (Ed.); AUSIELLO, Dennis (Ed.). </w:t>
      </w:r>
      <w:r w:rsidRPr="00612231">
        <w:rPr>
          <w:rFonts w:ascii="Georgia" w:hAnsi="Georgia"/>
          <w:b/>
        </w:rPr>
        <w:t>Cecil Tratado de Medicina interna.</w:t>
      </w:r>
      <w:r w:rsidRPr="00612231">
        <w:rPr>
          <w:rFonts w:ascii="Georgia" w:hAnsi="Georgia"/>
        </w:rPr>
        <w:t xml:space="preserve"> 23.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2009.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1  e v. 2</w:t>
      </w:r>
    </w:p>
    <w:p w:rsidR="008601FB" w:rsidRPr="00612231" w:rsidRDefault="008601FB" w:rsidP="008601FB">
      <w:pPr>
        <w:rPr>
          <w:rFonts w:ascii="Georgia" w:hAnsi="Georgia"/>
        </w:rPr>
      </w:pPr>
    </w:p>
    <w:p w:rsidR="008601FB" w:rsidRPr="008601FB" w:rsidRDefault="008601FB" w:rsidP="008601FB">
      <w:pPr>
        <w:rPr>
          <w:rFonts w:ascii="Georgia" w:hAnsi="Georgia"/>
        </w:rPr>
      </w:pPr>
      <w:r w:rsidRPr="00612231">
        <w:rPr>
          <w:rFonts w:ascii="Georgia" w:hAnsi="Georgia"/>
        </w:rPr>
        <w:t xml:space="preserve">GILMAN, Alfred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; HARDMAN, Joel G; LIMBIRD, Lee E. </w:t>
      </w:r>
      <w:r w:rsidRPr="00612231">
        <w:rPr>
          <w:rFonts w:ascii="Georgia" w:hAnsi="Georgia"/>
          <w:b/>
        </w:rPr>
        <w:t xml:space="preserve">As bases farmacológicas da Terapêutica </w:t>
      </w:r>
      <w:proofErr w:type="spellStart"/>
      <w:r w:rsidRPr="00612231">
        <w:rPr>
          <w:rFonts w:ascii="Georgia" w:hAnsi="Georgia"/>
          <w:b/>
        </w:rPr>
        <w:t>Goodman</w:t>
      </w:r>
      <w:proofErr w:type="spellEnd"/>
      <w:r w:rsidRPr="00612231">
        <w:rPr>
          <w:rFonts w:ascii="Georgia" w:hAnsi="Georgia"/>
          <w:b/>
        </w:rPr>
        <w:t xml:space="preserve"> &amp; Gilman</w:t>
      </w:r>
      <w:r w:rsidRPr="00612231">
        <w:rPr>
          <w:rFonts w:ascii="Georgia" w:hAnsi="Georgia"/>
        </w:rPr>
        <w:t xml:space="preserve">. </w:t>
      </w:r>
      <w:r w:rsidRPr="008601FB">
        <w:rPr>
          <w:rFonts w:ascii="Georgia" w:hAnsi="Georgia"/>
        </w:rPr>
        <w:t xml:space="preserve">11. </w:t>
      </w:r>
      <w:proofErr w:type="gramStart"/>
      <w:r w:rsidRPr="008601FB">
        <w:rPr>
          <w:rFonts w:ascii="Georgia" w:hAnsi="Georgia"/>
        </w:rPr>
        <w:t>ed.</w:t>
      </w:r>
      <w:proofErr w:type="gramEnd"/>
      <w:r w:rsidRPr="008601FB">
        <w:rPr>
          <w:rFonts w:ascii="Georgia" w:hAnsi="Georgia"/>
        </w:rPr>
        <w:t xml:space="preserve"> São Paulo: McGraw-Hill, 2010. </w:t>
      </w:r>
    </w:p>
    <w:p w:rsidR="008601FB" w:rsidRDefault="008601FB" w:rsidP="008601FB">
      <w:pPr>
        <w:rPr>
          <w:rFonts w:ascii="Georgia" w:hAnsi="Georgia" w:cs="Arial"/>
        </w:rPr>
      </w:pPr>
    </w:p>
    <w:p w:rsidR="004B3F60" w:rsidRDefault="004B3F60" w:rsidP="008601FB">
      <w:pPr>
        <w:rPr>
          <w:rFonts w:ascii="Georgia" w:hAnsi="Georgia" w:cs="Arial"/>
        </w:rPr>
      </w:pPr>
    </w:p>
    <w:p w:rsidR="004B3F60" w:rsidRDefault="004B3F60" w:rsidP="008601FB">
      <w:pPr>
        <w:rPr>
          <w:rFonts w:ascii="Georgia" w:hAnsi="Georgia" w:cs="Arial"/>
        </w:rPr>
      </w:pPr>
      <w:r w:rsidRPr="004B3F60">
        <w:rPr>
          <w:rFonts w:ascii="Georgia" w:hAnsi="Georgia" w:cs="Arial"/>
        </w:rPr>
        <w:lastRenderedPageBreak/>
        <w:drawing>
          <wp:inline distT="0" distB="0" distL="0" distR="0">
            <wp:extent cx="2185035" cy="700405"/>
            <wp:effectExtent l="19050" t="0" r="5715" b="0"/>
            <wp:docPr id="14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60" w:rsidRDefault="004B3F60" w:rsidP="008601FB">
      <w:pPr>
        <w:rPr>
          <w:rFonts w:ascii="Georgia" w:hAnsi="Georgia" w:cs="Arial"/>
        </w:rPr>
      </w:pPr>
    </w:p>
    <w:p w:rsidR="004B3F60" w:rsidRPr="008601FB" w:rsidRDefault="004B3F60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 w:cs="Arial"/>
        </w:rPr>
      </w:pPr>
      <w:proofErr w:type="gramStart"/>
      <w:r w:rsidRPr="00612231">
        <w:rPr>
          <w:rFonts w:ascii="Georgia" w:hAnsi="Georgia"/>
          <w:lang w:val="en-US"/>
        </w:rPr>
        <w:t>GILMAN, Alfred, 1908 (Ed); GOODMAN, Louis Sanford, 1906-2000(Ed).</w:t>
      </w:r>
      <w:proofErr w:type="gramEnd"/>
      <w:r w:rsidRPr="00612231">
        <w:rPr>
          <w:rFonts w:ascii="Georgia" w:hAnsi="Georgia"/>
          <w:lang w:val="en-US"/>
        </w:rPr>
        <w:t xml:space="preserve"> </w:t>
      </w:r>
      <w:r w:rsidRPr="00612231">
        <w:rPr>
          <w:rFonts w:ascii="Georgia" w:hAnsi="Georgia"/>
          <w:b/>
        </w:rPr>
        <w:t>As bases farmacológicas da terapêutica.</w:t>
      </w:r>
      <w:r w:rsidRPr="00612231">
        <w:rPr>
          <w:rFonts w:ascii="Georgia" w:hAnsi="Georgia"/>
        </w:rPr>
        <w:t xml:space="preserve"> 11 ed. Rio de Janeiro: McGraw-Hill Interamericana do Brasil, 2010.   </w:t>
      </w:r>
      <w:r w:rsidRPr="00612231">
        <w:rPr>
          <w:rFonts w:ascii="Georgia" w:hAnsi="Georgia"/>
          <w:color w:val="FF0000"/>
        </w:rPr>
        <w:t xml:space="preserve">     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SABISTON. </w:t>
      </w:r>
      <w:r w:rsidRPr="006A49EA">
        <w:rPr>
          <w:rFonts w:ascii="Georgia" w:hAnsi="Georgia"/>
          <w:b/>
        </w:rPr>
        <w:t>Tratado de Cirurgia: a base biológica da prática cirúrgica moderna</w:t>
      </w:r>
      <w:r w:rsidRPr="00612231">
        <w:rPr>
          <w:rFonts w:ascii="Georgia" w:hAnsi="Georgia"/>
        </w:rPr>
        <w:t xml:space="preserve">. 18.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2010.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>1 e 2 ..</w:t>
      </w:r>
      <w:r w:rsidRPr="00612231">
        <w:rPr>
          <w:rFonts w:ascii="Georgia" w:hAnsi="Georgia"/>
          <w:color w:val="FF0000"/>
        </w:rPr>
        <w:t xml:space="preserve"> 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HARRISON, </w:t>
      </w:r>
      <w:proofErr w:type="spellStart"/>
      <w:r w:rsidRPr="005F25BF">
        <w:rPr>
          <w:rFonts w:ascii="Georgia" w:hAnsi="Georgia"/>
        </w:rPr>
        <w:t>Tinsley</w:t>
      </w:r>
      <w:proofErr w:type="spellEnd"/>
      <w:r w:rsidRPr="005F25BF">
        <w:rPr>
          <w:rFonts w:ascii="Georgia" w:hAnsi="Georgia"/>
        </w:rPr>
        <w:t xml:space="preserve"> </w:t>
      </w:r>
      <w:proofErr w:type="spellStart"/>
      <w:r w:rsidRPr="005F25BF">
        <w:rPr>
          <w:rFonts w:ascii="Georgia" w:hAnsi="Georgia"/>
        </w:rPr>
        <w:t>Randolph</w:t>
      </w:r>
      <w:proofErr w:type="spellEnd"/>
      <w:r w:rsidRPr="005F25BF">
        <w:rPr>
          <w:rFonts w:ascii="Georgia" w:hAnsi="Georgia"/>
        </w:rPr>
        <w:t xml:space="preserve">, 1900-; FAUCI, Anthony S., </w:t>
      </w:r>
      <w:proofErr w:type="spellStart"/>
      <w:proofErr w:type="gramStart"/>
      <w:r w:rsidRPr="005F25BF">
        <w:rPr>
          <w:rFonts w:ascii="Georgia" w:hAnsi="Georgia"/>
        </w:rPr>
        <w:t>et</w:t>
      </w:r>
      <w:proofErr w:type="spellEnd"/>
      <w:proofErr w:type="gramEnd"/>
      <w:r w:rsidRPr="005F25BF">
        <w:rPr>
          <w:rFonts w:ascii="Georgia" w:hAnsi="Georgia"/>
        </w:rPr>
        <w:t xml:space="preserve"> al. </w:t>
      </w:r>
      <w:r w:rsidRPr="00612231">
        <w:rPr>
          <w:rFonts w:ascii="Georgia" w:hAnsi="Georgia"/>
        </w:rPr>
        <w:t xml:space="preserve">(Ed.). </w:t>
      </w:r>
      <w:r w:rsidRPr="00612231">
        <w:rPr>
          <w:rFonts w:ascii="Georgia" w:hAnsi="Georgia"/>
          <w:b/>
        </w:rPr>
        <w:t>Harrison medicina interna.</w:t>
      </w:r>
      <w:r w:rsidRPr="00612231">
        <w:rPr>
          <w:rFonts w:ascii="Georgia" w:hAnsi="Georgia"/>
        </w:rPr>
        <w:t xml:space="preserve"> 17.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McGraw-Hill Interamericana do Brasil, 2008.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1. </w:t>
      </w:r>
    </w:p>
    <w:p w:rsidR="008601FB" w:rsidRPr="00612231" w:rsidRDefault="008601FB" w:rsidP="008601FB">
      <w:pPr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HARRISON, </w:t>
      </w:r>
      <w:proofErr w:type="spellStart"/>
      <w:r w:rsidRPr="005F25BF">
        <w:rPr>
          <w:rFonts w:ascii="Georgia" w:hAnsi="Georgia"/>
        </w:rPr>
        <w:t>Tinsley</w:t>
      </w:r>
      <w:proofErr w:type="spellEnd"/>
      <w:r w:rsidRPr="005F25BF">
        <w:rPr>
          <w:rFonts w:ascii="Georgia" w:hAnsi="Georgia"/>
        </w:rPr>
        <w:t xml:space="preserve"> </w:t>
      </w:r>
      <w:proofErr w:type="spellStart"/>
      <w:r w:rsidRPr="005F25BF">
        <w:rPr>
          <w:rFonts w:ascii="Georgia" w:hAnsi="Georgia"/>
        </w:rPr>
        <w:t>Randolph</w:t>
      </w:r>
      <w:proofErr w:type="spellEnd"/>
      <w:r w:rsidRPr="005F25BF">
        <w:rPr>
          <w:rFonts w:ascii="Georgia" w:hAnsi="Georgia"/>
        </w:rPr>
        <w:t xml:space="preserve">, 1900-; FAUCI, Anthony S., </w:t>
      </w:r>
      <w:proofErr w:type="spellStart"/>
      <w:proofErr w:type="gramStart"/>
      <w:r w:rsidRPr="005F25BF">
        <w:rPr>
          <w:rFonts w:ascii="Georgia" w:hAnsi="Georgia"/>
        </w:rPr>
        <w:t>et</w:t>
      </w:r>
      <w:proofErr w:type="spellEnd"/>
      <w:proofErr w:type="gramEnd"/>
      <w:r w:rsidRPr="005F25BF">
        <w:rPr>
          <w:rFonts w:ascii="Georgia" w:hAnsi="Georgia"/>
        </w:rPr>
        <w:t xml:space="preserve"> al. </w:t>
      </w:r>
      <w:r w:rsidRPr="00612231">
        <w:rPr>
          <w:rFonts w:ascii="Georgia" w:hAnsi="Georgia"/>
        </w:rPr>
        <w:t xml:space="preserve">(Ed.). </w:t>
      </w:r>
      <w:r w:rsidRPr="00612231">
        <w:rPr>
          <w:rFonts w:ascii="Georgia" w:hAnsi="Georgia"/>
          <w:b/>
        </w:rPr>
        <w:t>Harrison Medicina interna.</w:t>
      </w:r>
      <w:r w:rsidRPr="00612231">
        <w:rPr>
          <w:rFonts w:ascii="Georgia" w:hAnsi="Georgia"/>
        </w:rPr>
        <w:t xml:space="preserve"> 17.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McGraw-Hill Interamericana do Brasil, 2008.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2. </w:t>
      </w:r>
    </w:p>
    <w:p w:rsidR="008601FB" w:rsidRPr="00612231" w:rsidRDefault="008601FB" w:rsidP="008601FB">
      <w:pPr>
        <w:jc w:val="both"/>
        <w:rPr>
          <w:rFonts w:ascii="Georgia" w:hAnsi="Georgia"/>
        </w:rPr>
      </w:pPr>
    </w:p>
    <w:p w:rsidR="008601FB" w:rsidRPr="00612231" w:rsidRDefault="00144D4C" w:rsidP="008601FB">
      <w:pPr>
        <w:rPr>
          <w:rFonts w:ascii="Georgia" w:hAnsi="Georgia" w:cs="Arial"/>
        </w:rPr>
      </w:pPr>
      <w:hyperlink r:id="rId10" w:history="1">
        <w:r w:rsidR="008601FB" w:rsidRPr="00DA3ACC">
          <w:rPr>
            <w:rStyle w:val="Hyperlink"/>
            <w:rFonts w:ascii="Georgia" w:hAnsi="Georgia"/>
          </w:rPr>
          <w:t>PIATO, Sebastião</w:t>
        </w:r>
      </w:hyperlink>
      <w:r w:rsidR="008601FB" w:rsidRPr="00DA3ACC">
        <w:rPr>
          <w:rFonts w:ascii="Georgia" w:hAnsi="Georgia"/>
        </w:rPr>
        <w:t xml:space="preserve">. </w:t>
      </w:r>
      <w:r w:rsidR="008601FB" w:rsidRPr="006A49EA">
        <w:rPr>
          <w:rStyle w:val="tituloresenha"/>
          <w:rFonts w:ascii="Georgia" w:hAnsi="Georgia"/>
          <w:b/>
        </w:rPr>
        <w:t>Ginecologia: diagnostico e tratamento</w:t>
      </w:r>
      <w:r w:rsidR="008601FB" w:rsidRPr="00612231">
        <w:rPr>
          <w:rStyle w:val="tituloresenha"/>
          <w:rFonts w:ascii="Georgia" w:hAnsi="Georgia"/>
        </w:rPr>
        <w:t xml:space="preserve">. São Paulo: </w:t>
      </w:r>
      <w:proofErr w:type="spellStart"/>
      <w:r w:rsidR="008601FB" w:rsidRPr="00612231">
        <w:rPr>
          <w:rStyle w:val="tituloresenha"/>
          <w:rFonts w:ascii="Georgia" w:hAnsi="Georgia"/>
        </w:rPr>
        <w:t>Manole</w:t>
      </w:r>
      <w:proofErr w:type="spellEnd"/>
      <w:r w:rsidR="008601FB" w:rsidRPr="00612231">
        <w:rPr>
          <w:rStyle w:val="tituloresenha"/>
          <w:rFonts w:ascii="Georgia" w:hAnsi="Georgia"/>
        </w:rPr>
        <w:t>, 2007.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SOCIEDADE BRASILEIRA DE PEDIATRIA; ANCONA LOPEZ, Fábio; CAMPOS JÚNIOR, </w:t>
      </w:r>
      <w:proofErr w:type="spellStart"/>
      <w:r w:rsidRPr="00612231">
        <w:rPr>
          <w:rFonts w:ascii="Georgia" w:hAnsi="Georgia"/>
        </w:rPr>
        <w:t>Dioclécio</w:t>
      </w:r>
      <w:proofErr w:type="spellEnd"/>
      <w:r w:rsidRPr="00612231">
        <w:rPr>
          <w:rFonts w:ascii="Georgia" w:hAnsi="Georgia"/>
        </w:rPr>
        <w:t xml:space="preserve">. </w:t>
      </w:r>
      <w:r w:rsidRPr="00612231">
        <w:rPr>
          <w:rFonts w:ascii="Georgia" w:hAnsi="Georgia"/>
          <w:b/>
        </w:rPr>
        <w:t>Tratado de Pediatria</w:t>
      </w:r>
      <w:r w:rsidRPr="00612231">
        <w:rPr>
          <w:rFonts w:ascii="Georgia" w:hAnsi="Georgia"/>
        </w:rPr>
        <w:t xml:space="preserve">. São Paulo: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2008.</w:t>
      </w:r>
    </w:p>
    <w:p w:rsidR="008601FB" w:rsidRDefault="008601FB" w:rsidP="008601FB">
      <w:pPr>
        <w:rPr>
          <w:rFonts w:ascii="Georgia" w:hAnsi="Georgia"/>
        </w:rPr>
      </w:pPr>
    </w:p>
    <w:p w:rsidR="008601FB" w:rsidRPr="00612231" w:rsidRDefault="00144D4C" w:rsidP="008601FB">
      <w:pPr>
        <w:rPr>
          <w:rFonts w:ascii="Georgia" w:hAnsi="Georgia" w:cs="Arial"/>
        </w:rPr>
      </w:pPr>
      <w:hyperlink r:id="rId11" w:history="1">
        <w:r w:rsidR="008601FB" w:rsidRPr="00DA3ACC">
          <w:rPr>
            <w:rStyle w:val="Hyperlink"/>
            <w:rFonts w:ascii="Georgia" w:hAnsi="Georgia"/>
          </w:rPr>
          <w:t>ZUGAIB, Marcel</w:t>
        </w:r>
      </w:hyperlink>
      <w:r w:rsidR="008601FB" w:rsidRPr="00DA3ACC">
        <w:rPr>
          <w:rFonts w:ascii="Georgia" w:hAnsi="Georgia"/>
        </w:rPr>
        <w:t>o</w:t>
      </w:r>
      <w:r w:rsidR="008601FB" w:rsidRPr="00612231">
        <w:rPr>
          <w:rFonts w:ascii="Georgia" w:hAnsi="Georgia"/>
        </w:rPr>
        <w:t xml:space="preserve">. </w:t>
      </w:r>
      <w:proofErr w:type="spellStart"/>
      <w:r w:rsidR="008601FB" w:rsidRPr="00612231">
        <w:rPr>
          <w:rStyle w:val="tituloresenha"/>
          <w:rFonts w:ascii="Georgia" w:hAnsi="Georgia"/>
        </w:rPr>
        <w:t>Zugaib</w:t>
      </w:r>
      <w:proofErr w:type="spellEnd"/>
      <w:r w:rsidR="008601FB" w:rsidRPr="00612231">
        <w:rPr>
          <w:rStyle w:val="tituloresenha"/>
          <w:rFonts w:ascii="Georgia" w:hAnsi="Georgia"/>
        </w:rPr>
        <w:t xml:space="preserve"> </w:t>
      </w:r>
      <w:r w:rsidR="008601FB" w:rsidRPr="006A49EA">
        <w:rPr>
          <w:rStyle w:val="tituloresenha"/>
          <w:rFonts w:ascii="Georgia" w:hAnsi="Georgia"/>
          <w:b/>
        </w:rPr>
        <w:t>Obstetrícia</w:t>
      </w:r>
      <w:r w:rsidR="008601FB" w:rsidRPr="00612231">
        <w:rPr>
          <w:rStyle w:val="tituloresenha"/>
          <w:rFonts w:ascii="Georgia" w:hAnsi="Georgia"/>
        </w:rPr>
        <w:t xml:space="preserve">. São Paulo: </w:t>
      </w:r>
      <w:proofErr w:type="spellStart"/>
      <w:r w:rsidR="008601FB" w:rsidRPr="00612231">
        <w:rPr>
          <w:rStyle w:val="tituloresenha"/>
          <w:rFonts w:ascii="Georgia" w:hAnsi="Georgia"/>
        </w:rPr>
        <w:t>Manole</w:t>
      </w:r>
      <w:proofErr w:type="spellEnd"/>
      <w:r w:rsidR="008601FB" w:rsidRPr="00612231">
        <w:rPr>
          <w:rStyle w:val="tituloresenha"/>
          <w:rFonts w:ascii="Georgia" w:hAnsi="Georgia"/>
        </w:rPr>
        <w:t xml:space="preserve">, </w:t>
      </w:r>
      <w:proofErr w:type="gramStart"/>
      <w:r w:rsidR="008601FB" w:rsidRPr="00612231">
        <w:rPr>
          <w:rStyle w:val="tituloresenha"/>
          <w:rFonts w:ascii="Georgia" w:hAnsi="Georgia"/>
        </w:rPr>
        <w:t>2008</w:t>
      </w:r>
      <w:proofErr w:type="gramEnd"/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/>
        </w:rPr>
      </w:pPr>
      <w:r w:rsidRPr="00612231">
        <w:rPr>
          <w:rFonts w:ascii="Georgia" w:hAnsi="Georgia"/>
        </w:rPr>
        <w:t xml:space="preserve">ANDRADE, Arthur G.; ALVARENGA, Pedro G. </w:t>
      </w:r>
      <w:r w:rsidRPr="00612231">
        <w:rPr>
          <w:rFonts w:ascii="Georgia" w:hAnsi="Georgia"/>
          <w:b/>
        </w:rPr>
        <w:t>Fundamentos em Psiquiatria</w:t>
      </w:r>
      <w:r w:rsidRPr="00612231">
        <w:rPr>
          <w:rFonts w:ascii="Georgia" w:hAnsi="Georgia"/>
        </w:rPr>
        <w:t>. MANOLE. 2007.</w:t>
      </w:r>
    </w:p>
    <w:p w:rsidR="008601FB" w:rsidRPr="00612231" w:rsidRDefault="008601FB" w:rsidP="008601FB">
      <w:pPr>
        <w:rPr>
          <w:rFonts w:ascii="Georgia" w:hAnsi="Georgia"/>
        </w:rPr>
      </w:pPr>
    </w:p>
    <w:p w:rsidR="008601FB" w:rsidRPr="00612231" w:rsidRDefault="008601FB" w:rsidP="008601FB">
      <w:pPr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Herlon</w:t>
      </w:r>
      <w:proofErr w:type="spellEnd"/>
      <w:r w:rsidRPr="00612231">
        <w:rPr>
          <w:rFonts w:ascii="Georgia" w:hAnsi="Georgia"/>
        </w:rPr>
        <w:t xml:space="preserve"> Saraiva (Ed.). </w:t>
      </w:r>
      <w:r w:rsidRPr="006A49EA">
        <w:rPr>
          <w:rFonts w:ascii="Georgia" w:hAnsi="Georgia"/>
          <w:b/>
        </w:rPr>
        <w:t>Atualização em emergências médicas</w:t>
      </w:r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Herlon</w:t>
      </w:r>
      <w:proofErr w:type="spellEnd"/>
      <w:r w:rsidRPr="00612231">
        <w:rPr>
          <w:rFonts w:ascii="Georgia" w:hAnsi="Georgia"/>
        </w:rPr>
        <w:t xml:space="preserve"> Saraiva (Ed.). </w:t>
      </w:r>
      <w:r w:rsidRPr="006A49EA">
        <w:rPr>
          <w:rFonts w:ascii="Georgia" w:hAnsi="Georgia"/>
          <w:b/>
        </w:rPr>
        <w:t>Emergências clínicas: abordagem prática</w:t>
      </w:r>
      <w:r w:rsidRPr="00612231">
        <w:rPr>
          <w:rFonts w:ascii="Georgia" w:hAnsi="Georgia"/>
        </w:rPr>
        <w:t xml:space="preserve">. 5.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2010. 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2C720B">
        <w:rPr>
          <w:rFonts w:ascii="Georgia" w:hAnsi="Georgia"/>
          <w:b/>
        </w:rPr>
        <w:t xml:space="preserve">Clínica médica, volume </w:t>
      </w:r>
      <w:proofErr w:type="gramStart"/>
      <w:r w:rsidRPr="002C720B">
        <w:rPr>
          <w:rFonts w:ascii="Georgia" w:hAnsi="Georgia"/>
          <w:b/>
        </w:rPr>
        <w:t>2</w:t>
      </w:r>
      <w:proofErr w:type="gramEnd"/>
      <w:r w:rsidRPr="002C720B">
        <w:rPr>
          <w:rFonts w:ascii="Georgia" w:hAnsi="Georgia"/>
          <w:b/>
        </w:rPr>
        <w:t xml:space="preserve"> : doenças cardiovasculares, doenças respiratórias, emergências e terapia intensiva</w:t>
      </w:r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rPr>
          <w:rFonts w:ascii="Georgia" w:hAnsi="Georgia" w:cs="Arial"/>
        </w:rPr>
      </w:pPr>
      <w:r w:rsidRPr="00612231">
        <w:rPr>
          <w:rFonts w:ascii="Georgia" w:eastAsia="Calibri" w:hAnsi="Georgia"/>
        </w:rPr>
        <w:t xml:space="preserve">PIATO, Sebastião (Coord.). </w:t>
      </w:r>
      <w:r w:rsidRPr="002C720B">
        <w:rPr>
          <w:rFonts w:ascii="Georgia" w:eastAsia="Calibri" w:hAnsi="Georgia"/>
          <w:b/>
        </w:rPr>
        <w:t>Ginecologia: diagnóstico e tratamento</w:t>
      </w:r>
      <w:r w:rsidRPr="00612231">
        <w:rPr>
          <w:rFonts w:ascii="Georgia" w:eastAsia="Calibri" w:hAnsi="Georgia"/>
        </w:rPr>
        <w:t xml:space="preserve">. Barueri: </w:t>
      </w:r>
      <w:proofErr w:type="spellStart"/>
      <w:r w:rsidRPr="00612231">
        <w:rPr>
          <w:rFonts w:ascii="Georgia" w:eastAsia="Calibri" w:hAnsi="Georgia"/>
        </w:rPr>
        <w:t>Manole</w:t>
      </w:r>
      <w:proofErr w:type="spellEnd"/>
      <w:r w:rsidRPr="00612231">
        <w:rPr>
          <w:rFonts w:ascii="Georgia" w:eastAsia="Calibri" w:hAnsi="Georgia"/>
        </w:rPr>
        <w:t>, 2008</w:t>
      </w:r>
    </w:p>
    <w:p w:rsidR="008601FB" w:rsidRPr="00612231" w:rsidRDefault="008601FB" w:rsidP="008601FB">
      <w:pPr>
        <w:rPr>
          <w:rFonts w:ascii="Georgia" w:hAnsi="Georgia" w:cs="Arial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1</w:t>
      </w:r>
      <w:proofErr w:type="gramEnd"/>
      <w:r w:rsidRPr="00612231">
        <w:rPr>
          <w:rFonts w:ascii="Georgia" w:hAnsi="Georgia"/>
        </w:rPr>
        <w:t xml:space="preserve"> : Atuação da Clínica Médica, sinais e sintomas de natureza sistêmica, medicina preventiva, saúde da mulher, envelhecimento e geriatria, Medicina laboratorial na prática médica.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  <w:b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2</w:t>
      </w:r>
      <w:proofErr w:type="gramEnd"/>
      <w:r w:rsidRPr="00612231">
        <w:rPr>
          <w:rFonts w:ascii="Georgia" w:hAnsi="Georgia"/>
        </w:rPr>
        <w:t xml:space="preserve"> : Doenças Cardiovasculares, Doenças Respiratórias, Emergências e Terapia Intensiva.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  <w:b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3</w:t>
      </w:r>
      <w:proofErr w:type="gramEnd"/>
      <w:r w:rsidRPr="00612231">
        <w:rPr>
          <w:rFonts w:ascii="Georgia" w:hAnsi="Georgia"/>
        </w:rPr>
        <w:t xml:space="preserve"> : Doenças Hematológicas, Oncologia, Doenças Renais e Geniturinárias.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4</w:t>
      </w:r>
      <w:proofErr w:type="gramEnd"/>
      <w:r w:rsidRPr="00612231">
        <w:rPr>
          <w:rFonts w:ascii="Georgia" w:hAnsi="Georgia"/>
        </w:rPr>
        <w:t xml:space="preserve"> : Doenças do Aparelho Digestivo, Nutrição e Doenças Nutricionais.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5</w:t>
      </w:r>
      <w:proofErr w:type="gramEnd"/>
      <w:r w:rsidRPr="00612231">
        <w:rPr>
          <w:rFonts w:ascii="Georgia" w:hAnsi="Georgia"/>
        </w:rPr>
        <w:t xml:space="preserve"> : Doenças Endócrinas e Metabólicas, Doenças Ósseas, Doenças </w:t>
      </w:r>
      <w:proofErr w:type="spellStart"/>
      <w:r w:rsidRPr="00612231">
        <w:rPr>
          <w:rFonts w:ascii="Georgia" w:hAnsi="Georgia"/>
        </w:rPr>
        <w:t>Reumatológicas</w:t>
      </w:r>
      <w:proofErr w:type="spellEnd"/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601FB" w:rsidRDefault="008601FB" w:rsidP="008601FB">
      <w:pPr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6</w:t>
      </w:r>
      <w:proofErr w:type="gramEnd"/>
      <w:r w:rsidRPr="00612231">
        <w:rPr>
          <w:rFonts w:ascii="Georgia" w:hAnsi="Georgia"/>
        </w:rPr>
        <w:t xml:space="preserve"> : Doenças dos olhos, doenças dos ouvidos, nariz e garganta, neurologia, transtornos mentais.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7</w:t>
      </w:r>
      <w:proofErr w:type="gramEnd"/>
      <w:r w:rsidRPr="00612231">
        <w:rPr>
          <w:rFonts w:ascii="Georgia" w:hAnsi="Georgia"/>
        </w:rPr>
        <w:t xml:space="preserve"> : Alergia e imunológica clínica, doenças da pele, doenças infecciosas.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</w:rPr>
      </w:pPr>
    </w:p>
    <w:p w:rsidR="008601FB" w:rsidRPr="00612231" w:rsidRDefault="008601FB" w:rsidP="008601FB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GOLDMAN, Lee (Ed.). </w:t>
      </w:r>
      <w:r w:rsidRPr="005F25BF">
        <w:rPr>
          <w:rFonts w:ascii="Georgia" w:hAnsi="Georgia"/>
          <w:b/>
        </w:rPr>
        <w:t>Cecil Medicina</w:t>
      </w:r>
      <w:r w:rsidRPr="005F25BF">
        <w:rPr>
          <w:rFonts w:ascii="Georgia" w:hAnsi="Georgia"/>
        </w:rPr>
        <w:t xml:space="preserve">. </w:t>
      </w:r>
      <w:r w:rsidRPr="00612231">
        <w:rPr>
          <w:rFonts w:ascii="Georgia" w:hAnsi="Georgia"/>
        </w:rPr>
        <w:t xml:space="preserve">23.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2009. </w:t>
      </w:r>
    </w:p>
    <w:p w:rsidR="008601FB" w:rsidRPr="00612231" w:rsidRDefault="008601FB" w:rsidP="008601FB">
      <w:pPr>
        <w:ind w:left="360"/>
        <w:jc w:val="both"/>
        <w:rPr>
          <w:rFonts w:ascii="Georgia" w:hAnsi="Georgia"/>
        </w:rPr>
      </w:pPr>
    </w:p>
    <w:p w:rsidR="008601FB" w:rsidRDefault="008601FB" w:rsidP="008601FB">
      <w:pPr>
        <w:jc w:val="center"/>
        <w:rPr>
          <w:rFonts w:ascii="Arial" w:hAnsi="Arial" w:cs="Arial"/>
          <w:b/>
          <w:smallCaps/>
        </w:rPr>
      </w:pPr>
    </w:p>
    <w:p w:rsidR="008601FB" w:rsidRDefault="008601FB" w:rsidP="008601FB"/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5C3483" w:rsidRDefault="005C3483" w:rsidP="005C3483">
      <w:pPr>
        <w:jc w:val="center"/>
        <w:rPr>
          <w:rFonts w:ascii="Arial" w:hAnsi="Arial" w:cs="Arial"/>
          <w:b/>
          <w:sz w:val="22"/>
          <w:szCs w:val="22"/>
        </w:rPr>
      </w:pPr>
    </w:p>
    <w:p w:rsidR="008601FB" w:rsidRDefault="0071337D" w:rsidP="008601FB">
      <w:pPr>
        <w:rPr>
          <w:rFonts w:ascii="Arial" w:hAnsi="Arial" w:cs="Arial"/>
          <w:b/>
        </w:rPr>
      </w:pPr>
      <w:r w:rsidRPr="0071337D">
        <w:rPr>
          <w:rFonts w:ascii="Arial" w:hAnsi="Arial" w:cs="Arial"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4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8601FB" w:rsidRDefault="004B3F60" w:rsidP="008601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SELETIVO PARA MATRÍ</w:t>
      </w:r>
      <w:r w:rsidR="008601FB" w:rsidRPr="008601FB">
        <w:rPr>
          <w:rFonts w:ascii="Arial" w:hAnsi="Arial" w:cs="Arial"/>
          <w:b/>
        </w:rPr>
        <w:t>CULAS ESPECIAS 201</w:t>
      </w:r>
      <w:r w:rsidR="008601FB">
        <w:rPr>
          <w:rFonts w:ascii="Arial" w:hAnsi="Arial" w:cs="Arial"/>
          <w:b/>
        </w:rPr>
        <w:t>2</w:t>
      </w:r>
      <w:r w:rsidR="008601FB" w:rsidRPr="008601FB">
        <w:rPr>
          <w:rFonts w:ascii="Arial" w:hAnsi="Arial" w:cs="Arial"/>
          <w:b/>
        </w:rPr>
        <w:t>/</w:t>
      </w:r>
      <w:r w:rsidR="008601FB">
        <w:rPr>
          <w:rFonts w:ascii="Arial" w:hAnsi="Arial" w:cs="Arial"/>
          <w:b/>
        </w:rPr>
        <w:t>I</w:t>
      </w:r>
      <w:r w:rsidR="008601FB" w:rsidRPr="008601FB">
        <w:rPr>
          <w:rFonts w:ascii="Arial" w:hAnsi="Arial" w:cs="Arial"/>
          <w:b/>
        </w:rPr>
        <w:t>I</w:t>
      </w:r>
    </w:p>
    <w:p w:rsidR="008601FB" w:rsidRPr="008601FB" w:rsidRDefault="008601FB" w:rsidP="008601FB">
      <w:pPr>
        <w:jc w:val="center"/>
        <w:rPr>
          <w:rFonts w:ascii="Arial" w:hAnsi="Arial" w:cs="Arial"/>
          <w:b/>
        </w:rPr>
      </w:pPr>
    </w:p>
    <w:p w:rsidR="008601FB" w:rsidRPr="008601FB" w:rsidRDefault="008601FB" w:rsidP="008601FB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>ANEXO I</w:t>
      </w:r>
      <w:r>
        <w:rPr>
          <w:rFonts w:cs="Arial"/>
          <w:bCs/>
          <w:sz w:val="20"/>
        </w:rPr>
        <w:t>II</w:t>
      </w:r>
      <w:r w:rsidRPr="008601FB">
        <w:rPr>
          <w:rFonts w:cs="Arial"/>
          <w:bCs/>
          <w:sz w:val="20"/>
        </w:rPr>
        <w:t xml:space="preserve"> </w:t>
      </w:r>
    </w:p>
    <w:p w:rsidR="008601FB" w:rsidRPr="008601FB" w:rsidRDefault="008601FB" w:rsidP="008601FB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>EDITAL Nº.</w:t>
      </w:r>
      <w:r w:rsidR="004B3F60">
        <w:rPr>
          <w:rFonts w:cs="Arial"/>
          <w:bCs/>
          <w:sz w:val="20"/>
        </w:rPr>
        <w:t xml:space="preserve"> </w:t>
      </w:r>
      <w:r w:rsidRPr="008601FB">
        <w:rPr>
          <w:rFonts w:cs="Arial"/>
          <w:bCs/>
          <w:sz w:val="20"/>
        </w:rPr>
        <w:t>021/2012</w:t>
      </w: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8601FB" w:rsidRDefault="008601FB" w:rsidP="008601FB">
      <w:pPr>
        <w:jc w:val="center"/>
        <w:rPr>
          <w:rFonts w:ascii="Arial" w:hAnsi="Arial" w:cs="Arial"/>
          <w:b/>
          <w:smallCaps/>
          <w:u w:val="single"/>
        </w:rPr>
      </w:pPr>
      <w:r w:rsidRPr="008601FB">
        <w:rPr>
          <w:rFonts w:ascii="Arial" w:hAnsi="Arial" w:cs="Arial"/>
          <w:b/>
          <w:smallCaps/>
          <w:u w:val="single"/>
        </w:rPr>
        <w:t xml:space="preserve">CURSO DE </w:t>
      </w:r>
      <w:r>
        <w:rPr>
          <w:rFonts w:ascii="Arial" w:hAnsi="Arial" w:cs="Arial"/>
          <w:b/>
          <w:smallCaps/>
          <w:u w:val="single"/>
        </w:rPr>
        <w:t>ODONTOLOGIA</w:t>
      </w:r>
    </w:p>
    <w:p w:rsidR="004B3F60" w:rsidRDefault="004B3F60" w:rsidP="008601FB">
      <w:pPr>
        <w:jc w:val="center"/>
        <w:rPr>
          <w:rFonts w:ascii="Arial" w:hAnsi="Arial" w:cs="Arial"/>
          <w:b/>
          <w:smallCaps/>
          <w:u w:val="single"/>
        </w:rPr>
      </w:pPr>
    </w:p>
    <w:p w:rsidR="004B3F60" w:rsidRPr="004B3F60" w:rsidRDefault="004B3F60" w:rsidP="008601FB">
      <w:pPr>
        <w:jc w:val="center"/>
        <w:rPr>
          <w:rFonts w:ascii="Arial" w:hAnsi="Arial" w:cs="Arial"/>
          <w:b/>
          <w:smallCaps/>
        </w:rPr>
      </w:pPr>
      <w:r w:rsidRPr="004B3F60">
        <w:rPr>
          <w:rFonts w:ascii="Arial" w:hAnsi="Arial" w:cs="Arial"/>
          <w:b/>
          <w:smallCaps/>
        </w:rPr>
        <w:t>(PARA TODOS OS PER</w:t>
      </w:r>
      <w:r>
        <w:rPr>
          <w:rFonts w:ascii="Arial" w:hAnsi="Arial" w:cs="Arial"/>
          <w:b/>
          <w:smallCaps/>
        </w:rPr>
        <w:t>Í</w:t>
      </w:r>
      <w:r w:rsidRPr="004B3F60">
        <w:rPr>
          <w:rFonts w:ascii="Arial" w:hAnsi="Arial" w:cs="Arial"/>
          <w:b/>
          <w:smallCaps/>
        </w:rPr>
        <w:t>ODOS)</w:t>
      </w:r>
    </w:p>
    <w:p w:rsidR="008601FB" w:rsidRPr="008601FB" w:rsidRDefault="008601FB" w:rsidP="008601FB">
      <w:pPr>
        <w:jc w:val="center"/>
        <w:rPr>
          <w:rFonts w:ascii="Arial" w:hAnsi="Arial" w:cs="Arial"/>
          <w:b/>
          <w:smallCaps/>
        </w:rPr>
      </w:pPr>
    </w:p>
    <w:p w:rsidR="008601FB" w:rsidRPr="00C56710" w:rsidRDefault="008601FB" w:rsidP="008601FB">
      <w:pPr>
        <w:jc w:val="center"/>
        <w:rPr>
          <w:rFonts w:ascii="Arial" w:hAnsi="Arial" w:cs="Arial"/>
          <w:b/>
          <w:smallCaps/>
        </w:rPr>
      </w:pPr>
      <w:r w:rsidRPr="00C56710">
        <w:rPr>
          <w:rFonts w:ascii="Arial" w:hAnsi="Arial" w:cs="Arial"/>
          <w:b/>
          <w:smallCaps/>
          <w:u w:val="single"/>
        </w:rPr>
        <w:t>Conteúdo Programático e Referências Bibliográficas</w:t>
      </w:r>
    </w:p>
    <w:p w:rsidR="008601FB" w:rsidRDefault="008601FB" w:rsidP="008601FB">
      <w:pPr>
        <w:spacing w:before="120"/>
        <w:rPr>
          <w:rFonts w:ascii="Arial" w:hAnsi="Arial" w:cs="Arial"/>
          <w:b/>
          <w:bCs/>
          <w:i/>
        </w:rPr>
      </w:pPr>
    </w:p>
    <w:p w:rsidR="008601FB" w:rsidRPr="00C56710" w:rsidRDefault="008601FB" w:rsidP="008601FB">
      <w:pPr>
        <w:spacing w:before="120"/>
        <w:rPr>
          <w:rFonts w:ascii="Arial" w:hAnsi="Arial" w:cs="Arial"/>
          <w:b/>
          <w:bCs/>
          <w:i/>
        </w:rPr>
      </w:pPr>
      <w:r w:rsidRPr="00C56710">
        <w:rPr>
          <w:rFonts w:ascii="Arial" w:hAnsi="Arial" w:cs="Arial"/>
          <w:b/>
          <w:bCs/>
          <w:i/>
        </w:rPr>
        <w:t>CITOLOGIA</w:t>
      </w:r>
    </w:p>
    <w:p w:rsidR="008601FB" w:rsidRPr="00C56710" w:rsidRDefault="008601FB" w:rsidP="008601FB">
      <w:pPr>
        <w:spacing w:before="120"/>
        <w:rPr>
          <w:rFonts w:ascii="Arial" w:hAnsi="Arial" w:cs="Arial"/>
          <w:b/>
          <w:bCs/>
          <w:i/>
        </w:rPr>
      </w:pPr>
    </w:p>
    <w:p w:rsidR="008601FB" w:rsidRPr="0071337D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Organização do corpo humano – Introdução ao corpo humano</w:t>
      </w:r>
    </w:p>
    <w:p w:rsidR="008601FB" w:rsidRPr="0071337D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químico de organização do corpo humano</w:t>
      </w:r>
    </w:p>
    <w:p w:rsidR="008601FB" w:rsidRPr="0071337D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celular de organização do corpo humano</w:t>
      </w:r>
    </w:p>
    <w:p w:rsidR="008601FB" w:rsidRPr="0071337D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tecidual de organização do corpo humano</w:t>
      </w:r>
    </w:p>
    <w:p w:rsidR="008601FB" w:rsidRPr="00C56710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Ciclo celular: </w:t>
      </w:r>
      <w:proofErr w:type="spellStart"/>
      <w:r w:rsidRPr="00C56710">
        <w:rPr>
          <w:rFonts w:ascii="Arial" w:hAnsi="Arial" w:cs="Arial"/>
        </w:rPr>
        <w:t>Intérfase</w:t>
      </w:r>
      <w:proofErr w:type="spellEnd"/>
      <w:r w:rsidRPr="00C56710">
        <w:rPr>
          <w:rFonts w:ascii="Arial" w:hAnsi="Arial" w:cs="Arial"/>
        </w:rPr>
        <w:t xml:space="preserve">, Mitose e </w:t>
      </w:r>
      <w:proofErr w:type="gramStart"/>
      <w:r w:rsidRPr="00C56710">
        <w:rPr>
          <w:rFonts w:ascii="Arial" w:hAnsi="Arial" w:cs="Arial"/>
        </w:rPr>
        <w:t>Meiose</w:t>
      </w:r>
      <w:proofErr w:type="gramEnd"/>
    </w:p>
    <w:p w:rsidR="008601FB" w:rsidRPr="00C56710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Organelas citoplasmáticas: estrutura, composição química e </w:t>
      </w:r>
      <w:proofErr w:type="gramStart"/>
      <w:r w:rsidRPr="00C56710">
        <w:rPr>
          <w:rFonts w:ascii="Arial" w:hAnsi="Arial" w:cs="Arial"/>
        </w:rPr>
        <w:t>funções</w:t>
      </w:r>
      <w:proofErr w:type="gramEnd"/>
    </w:p>
    <w:p w:rsidR="008601FB" w:rsidRPr="00C56710" w:rsidRDefault="008601FB" w:rsidP="008601FB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Núcleo e Membrana plasmática: estrutura, composição química e funções.</w:t>
      </w:r>
    </w:p>
    <w:p w:rsidR="008601FB" w:rsidRPr="00C56710" w:rsidRDefault="008601FB" w:rsidP="008601FB">
      <w:pPr>
        <w:tabs>
          <w:tab w:val="num" w:pos="1440"/>
        </w:tabs>
        <w:spacing w:before="120"/>
        <w:jc w:val="both"/>
        <w:rPr>
          <w:rFonts w:ascii="Arial" w:hAnsi="Arial" w:cs="Arial"/>
        </w:rPr>
      </w:pPr>
    </w:p>
    <w:p w:rsidR="008601FB" w:rsidRPr="00C56710" w:rsidRDefault="008601FB" w:rsidP="008601FB">
      <w:pPr>
        <w:spacing w:before="120"/>
        <w:jc w:val="both"/>
        <w:rPr>
          <w:rFonts w:ascii="Arial" w:hAnsi="Arial" w:cs="Arial"/>
          <w:b/>
          <w:bCs/>
          <w:i/>
        </w:rPr>
      </w:pPr>
      <w:r w:rsidRPr="00C56710">
        <w:rPr>
          <w:rFonts w:ascii="Arial" w:hAnsi="Arial" w:cs="Arial"/>
          <w:b/>
          <w:bCs/>
          <w:i/>
        </w:rPr>
        <w:t>GENÉTICA</w:t>
      </w:r>
    </w:p>
    <w:p w:rsidR="008601FB" w:rsidRPr="00C56710" w:rsidRDefault="008601FB" w:rsidP="008601FB">
      <w:pPr>
        <w:spacing w:before="120"/>
        <w:jc w:val="both"/>
        <w:rPr>
          <w:rFonts w:ascii="Arial" w:hAnsi="Arial" w:cs="Arial"/>
          <w:b/>
          <w:bCs/>
          <w:i/>
        </w:rPr>
      </w:pPr>
    </w:p>
    <w:p w:rsidR="008601FB" w:rsidRPr="00C56710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Conceitos básicos</w:t>
      </w:r>
    </w:p>
    <w:p w:rsidR="008601FB" w:rsidRPr="00C56710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Ácidos nucleicos: estrutura, composição química e </w:t>
      </w:r>
      <w:proofErr w:type="gramStart"/>
      <w:r w:rsidRPr="00C56710">
        <w:rPr>
          <w:rFonts w:ascii="Arial" w:hAnsi="Arial" w:cs="Arial"/>
        </w:rPr>
        <w:t>funções</w:t>
      </w:r>
      <w:proofErr w:type="gramEnd"/>
    </w:p>
    <w:p w:rsidR="008601FB" w:rsidRPr="00C56710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Anomalias cromossômicas numéricas e estruturais</w:t>
      </w:r>
    </w:p>
    <w:p w:rsidR="008601FB" w:rsidRPr="0071337D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 xml:space="preserve">Doenças cromossômicas de importância </w:t>
      </w:r>
      <w:r w:rsidR="0071337D" w:rsidRPr="0071337D">
        <w:rPr>
          <w:rFonts w:ascii="Arial" w:hAnsi="Arial" w:cs="Arial"/>
        </w:rPr>
        <w:t>Odontológica</w:t>
      </w:r>
    </w:p>
    <w:p w:rsidR="008601FB" w:rsidRPr="0071337D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 xml:space="preserve">Padrões de Herança: Autossômica, Ligada ao Sexo e </w:t>
      </w:r>
      <w:proofErr w:type="gramStart"/>
      <w:r w:rsidRPr="0071337D">
        <w:rPr>
          <w:rFonts w:ascii="Arial" w:hAnsi="Arial" w:cs="Arial"/>
        </w:rPr>
        <w:t>Multifatorial</w:t>
      </w:r>
      <w:proofErr w:type="gramEnd"/>
    </w:p>
    <w:p w:rsidR="008601FB" w:rsidRPr="0071337D" w:rsidRDefault="008601FB" w:rsidP="008601FB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Doenças Multifatoriais de importância Odontológica</w:t>
      </w:r>
    </w:p>
    <w:p w:rsidR="008601FB" w:rsidRPr="00C56710" w:rsidRDefault="008601FB" w:rsidP="008601FB">
      <w:pPr>
        <w:spacing w:before="120"/>
        <w:jc w:val="both"/>
        <w:rPr>
          <w:rFonts w:ascii="Arial" w:hAnsi="Arial" w:cs="Arial"/>
        </w:rPr>
      </w:pPr>
    </w:p>
    <w:p w:rsidR="008601FB" w:rsidRPr="00C56710" w:rsidRDefault="008601FB" w:rsidP="008601FB">
      <w:pPr>
        <w:spacing w:before="120"/>
        <w:jc w:val="both"/>
        <w:rPr>
          <w:rFonts w:ascii="Arial" w:hAnsi="Arial" w:cs="Arial"/>
          <w:b/>
          <w:i/>
        </w:rPr>
      </w:pPr>
      <w:r w:rsidRPr="00C56710">
        <w:rPr>
          <w:rFonts w:ascii="Arial" w:hAnsi="Arial" w:cs="Arial"/>
          <w:b/>
          <w:i/>
        </w:rPr>
        <w:t>BIBLIOGRAFIA</w:t>
      </w:r>
    </w:p>
    <w:p w:rsidR="008601FB" w:rsidRPr="00C56710" w:rsidRDefault="008601FB" w:rsidP="008601FB">
      <w:pPr>
        <w:spacing w:before="120"/>
        <w:jc w:val="both"/>
        <w:rPr>
          <w:rFonts w:ascii="Arial" w:hAnsi="Arial" w:cs="Arial"/>
          <w:b/>
          <w:i/>
        </w:rPr>
      </w:pP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ALBERTS, B; BRAY, </w:t>
      </w:r>
      <w:proofErr w:type="gramStart"/>
      <w:r w:rsidRPr="00C56710">
        <w:rPr>
          <w:rFonts w:ascii="Arial" w:hAnsi="Arial" w:cs="Arial"/>
        </w:rPr>
        <w:t>D.</w:t>
      </w:r>
      <w:proofErr w:type="gramEnd"/>
      <w:r w:rsidRPr="00C56710">
        <w:rPr>
          <w:rFonts w:ascii="Arial" w:hAnsi="Arial" w:cs="Arial"/>
        </w:rPr>
        <w:t xml:space="preserve">; LEWIS, J.; RAFF, M.; ROBERTS, K.; WATSON, J. D. </w:t>
      </w:r>
      <w:r w:rsidRPr="00C56710">
        <w:rPr>
          <w:rFonts w:ascii="Arial" w:hAnsi="Arial" w:cs="Arial"/>
          <w:b/>
        </w:rPr>
        <w:t>Biologia Molecular da Célula</w:t>
      </w:r>
      <w:r w:rsidRPr="00C56710">
        <w:rPr>
          <w:rFonts w:ascii="Arial" w:hAnsi="Arial" w:cs="Arial"/>
        </w:rPr>
        <w:t>. Ed. Artes Médicas, Porto Alegre, 1997, 1294 p.</w:t>
      </w: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BORGES-OSÓRIO, M. R., ROBINSON, W. M. </w:t>
      </w:r>
      <w:r w:rsidRPr="00C56710">
        <w:rPr>
          <w:rFonts w:ascii="Arial" w:hAnsi="Arial" w:cs="Arial"/>
          <w:b/>
        </w:rPr>
        <w:t>Genética Humana</w:t>
      </w:r>
      <w:r w:rsidRPr="00C56710">
        <w:rPr>
          <w:rFonts w:ascii="Arial" w:hAnsi="Arial" w:cs="Arial"/>
        </w:rPr>
        <w:t>. Universidade Federal do Rio Grande do Sul (ed.), Porto Alegre (RS), 2001.</w:t>
      </w: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CONOR, J. M., FERGURSON-SMITH, M. A. </w:t>
      </w:r>
      <w:r w:rsidRPr="00C56710">
        <w:rPr>
          <w:rFonts w:ascii="Arial" w:hAnsi="Arial" w:cs="Arial"/>
          <w:b/>
        </w:rPr>
        <w:t>Fundamentos de Genética Médica</w:t>
      </w:r>
      <w:r w:rsidRPr="00C56710">
        <w:rPr>
          <w:rFonts w:ascii="Arial" w:hAnsi="Arial" w:cs="Arial"/>
        </w:rPr>
        <w:t xml:space="preserve">. 3a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1993.</w:t>
      </w: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DE ROBERTIS, E. D. P., DE ROBERTIS JR., E. M. F. </w:t>
      </w:r>
      <w:r w:rsidRPr="00C56710">
        <w:rPr>
          <w:rFonts w:ascii="Arial" w:hAnsi="Arial" w:cs="Arial"/>
          <w:b/>
        </w:rPr>
        <w:t>Bases da Biologia Celular e Molecular</w:t>
      </w:r>
      <w:r w:rsidRPr="00C56710">
        <w:rPr>
          <w:rFonts w:ascii="Arial" w:hAnsi="Arial" w:cs="Arial"/>
        </w:rPr>
        <w:t xml:space="preserve">. 2a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1993.</w:t>
      </w: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GRIFFITHS, A. J. F.; MILLER, J. H.; SUZUKI, D. T.; LEWONTIN, R. C.; GELBART, W. M. </w:t>
      </w:r>
      <w:r w:rsidRPr="00C56710">
        <w:rPr>
          <w:rFonts w:ascii="Arial" w:hAnsi="Arial" w:cs="Arial"/>
          <w:b/>
        </w:rPr>
        <w:t>Introdução à Genética</w:t>
      </w:r>
      <w:r w:rsidRPr="00C56710">
        <w:rPr>
          <w:rFonts w:ascii="Arial" w:hAnsi="Arial" w:cs="Arial"/>
        </w:rPr>
        <w:t xml:space="preserve">. Ed.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, 1998. 856 p. </w:t>
      </w:r>
    </w:p>
    <w:p w:rsidR="008601FB" w:rsidRPr="00C56710" w:rsidRDefault="008601FB" w:rsidP="008601FB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JUNQUEIRA, L. C., CARNEIRO, J. </w:t>
      </w:r>
      <w:r w:rsidRPr="00C56710">
        <w:rPr>
          <w:rFonts w:ascii="Arial" w:hAnsi="Arial" w:cs="Arial"/>
          <w:b/>
        </w:rPr>
        <w:t>Biologia Celular e Molecular</w:t>
      </w:r>
      <w:r w:rsidRPr="00C56710">
        <w:rPr>
          <w:rFonts w:ascii="Arial" w:hAnsi="Arial" w:cs="Arial"/>
        </w:rPr>
        <w:t xml:space="preserve">. 5a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1995.</w:t>
      </w:r>
    </w:p>
    <w:p w:rsidR="005C3483" w:rsidRPr="0071337D" w:rsidRDefault="008601FB" w:rsidP="004B3F60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1337D">
        <w:rPr>
          <w:rFonts w:ascii="Arial" w:hAnsi="Arial" w:cs="Arial"/>
        </w:rPr>
        <w:t xml:space="preserve">TORTORA, G. J. Princípios de Anatomia Humana. Rio janeiro. Guanabara </w:t>
      </w:r>
      <w:proofErr w:type="spellStart"/>
      <w:r w:rsidRPr="0071337D">
        <w:rPr>
          <w:rFonts w:ascii="Arial" w:hAnsi="Arial" w:cs="Arial"/>
        </w:rPr>
        <w:t>Koogan</w:t>
      </w:r>
      <w:proofErr w:type="spellEnd"/>
      <w:r w:rsidRPr="0071337D">
        <w:rPr>
          <w:rFonts w:ascii="Arial" w:hAnsi="Arial" w:cs="Arial"/>
        </w:rPr>
        <w:t>. 2007.</w:t>
      </w:r>
    </w:p>
    <w:p w:rsidR="005C3483" w:rsidRDefault="005C3483" w:rsidP="005C3483">
      <w:pPr>
        <w:rPr>
          <w:rFonts w:ascii="Arial" w:hAnsi="Arial" w:cs="Arial"/>
          <w:sz w:val="22"/>
          <w:szCs w:val="22"/>
        </w:rPr>
      </w:pPr>
    </w:p>
    <w:sectPr w:rsidR="005C3483" w:rsidSect="007C14FF">
      <w:footerReference w:type="even" r:id="rId12"/>
      <w:footerReference w:type="default" r:id="rId13"/>
      <w:pgSz w:w="11907" w:h="16840" w:code="9"/>
      <w:pgMar w:top="426" w:right="708" w:bottom="567" w:left="851" w:header="0" w:footer="306" w:gutter="0"/>
      <w:paperSrc w:first="263" w:other="2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4C" w:rsidRDefault="00144D4C" w:rsidP="00144D4C">
      <w:r>
        <w:separator/>
      </w:r>
    </w:p>
  </w:endnote>
  <w:endnote w:type="continuationSeparator" w:id="0">
    <w:p w:rsidR="00144D4C" w:rsidRDefault="00144D4C" w:rsidP="0014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20" w:rsidRDefault="00144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33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37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23B20" w:rsidRDefault="004B3F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20" w:rsidRDefault="00144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33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3F60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B23B20" w:rsidRDefault="004B3F6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4C" w:rsidRDefault="00144D4C" w:rsidP="00144D4C">
      <w:r>
        <w:separator/>
      </w:r>
    </w:p>
  </w:footnote>
  <w:footnote w:type="continuationSeparator" w:id="0">
    <w:p w:rsidR="00144D4C" w:rsidRDefault="00144D4C" w:rsidP="0014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DDD"/>
    <w:multiLevelType w:val="hybridMultilevel"/>
    <w:tmpl w:val="89305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EE6"/>
    <w:multiLevelType w:val="hybridMultilevel"/>
    <w:tmpl w:val="37FAC16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E394013"/>
    <w:multiLevelType w:val="hybridMultilevel"/>
    <w:tmpl w:val="BEA8B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1419"/>
    <w:multiLevelType w:val="hybridMultilevel"/>
    <w:tmpl w:val="6EEA844E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01FBC"/>
    <w:multiLevelType w:val="hybridMultilevel"/>
    <w:tmpl w:val="50CCF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510F"/>
    <w:multiLevelType w:val="hybridMultilevel"/>
    <w:tmpl w:val="FE628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4BB"/>
    <w:multiLevelType w:val="hybridMultilevel"/>
    <w:tmpl w:val="D4068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00ABE"/>
    <w:multiLevelType w:val="hybridMultilevel"/>
    <w:tmpl w:val="9A02C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B5F5C"/>
    <w:multiLevelType w:val="hybridMultilevel"/>
    <w:tmpl w:val="E5B26D64"/>
    <w:lvl w:ilvl="0" w:tplc="07A49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23B4E"/>
    <w:multiLevelType w:val="hybridMultilevel"/>
    <w:tmpl w:val="DF0C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1B9"/>
    <w:multiLevelType w:val="hybridMultilevel"/>
    <w:tmpl w:val="521E9DF4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66B4"/>
    <w:multiLevelType w:val="hybridMultilevel"/>
    <w:tmpl w:val="699016C4"/>
    <w:lvl w:ilvl="0" w:tplc="0416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>
    <w:nsid w:val="33C60222"/>
    <w:multiLevelType w:val="hybridMultilevel"/>
    <w:tmpl w:val="05A29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634BF"/>
    <w:multiLevelType w:val="hybridMultilevel"/>
    <w:tmpl w:val="640A65C2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244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06A6945"/>
    <w:multiLevelType w:val="hybridMultilevel"/>
    <w:tmpl w:val="A2D2FA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42A07"/>
    <w:multiLevelType w:val="multilevel"/>
    <w:tmpl w:val="072EE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5D947A3"/>
    <w:multiLevelType w:val="hybridMultilevel"/>
    <w:tmpl w:val="193461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91378"/>
    <w:multiLevelType w:val="hybridMultilevel"/>
    <w:tmpl w:val="1D14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13F8B"/>
    <w:multiLevelType w:val="hybridMultilevel"/>
    <w:tmpl w:val="D1E8268A"/>
    <w:lvl w:ilvl="0" w:tplc="FA52B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D09D2"/>
    <w:multiLevelType w:val="hybridMultilevel"/>
    <w:tmpl w:val="E3364C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9616B"/>
    <w:multiLevelType w:val="hybridMultilevel"/>
    <w:tmpl w:val="34C28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A6460"/>
    <w:multiLevelType w:val="hybridMultilevel"/>
    <w:tmpl w:val="003AE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07091"/>
    <w:multiLevelType w:val="multilevel"/>
    <w:tmpl w:val="91A042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3B367E6"/>
    <w:multiLevelType w:val="hybridMultilevel"/>
    <w:tmpl w:val="81029204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E2689"/>
    <w:multiLevelType w:val="hybridMultilevel"/>
    <w:tmpl w:val="7C847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F036B"/>
    <w:multiLevelType w:val="hybridMultilevel"/>
    <w:tmpl w:val="85906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F75A6"/>
    <w:multiLevelType w:val="hybridMultilevel"/>
    <w:tmpl w:val="40D0F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3"/>
  </w:num>
  <w:num w:numId="5">
    <w:abstractNumId w:val="1"/>
  </w:num>
  <w:num w:numId="6">
    <w:abstractNumId w:val="15"/>
  </w:num>
  <w:num w:numId="7">
    <w:abstractNumId w:val="8"/>
  </w:num>
  <w:num w:numId="8">
    <w:abstractNumId w:val="6"/>
  </w:num>
  <w:num w:numId="9">
    <w:abstractNumId w:val="22"/>
  </w:num>
  <w:num w:numId="10">
    <w:abstractNumId w:val="18"/>
  </w:num>
  <w:num w:numId="11">
    <w:abstractNumId w:val="26"/>
  </w:num>
  <w:num w:numId="12">
    <w:abstractNumId w:val="7"/>
  </w:num>
  <w:num w:numId="13">
    <w:abstractNumId w:val="4"/>
  </w:num>
  <w:num w:numId="14">
    <w:abstractNumId w:val="27"/>
  </w:num>
  <w:num w:numId="15">
    <w:abstractNumId w:val="12"/>
  </w:num>
  <w:num w:numId="16">
    <w:abstractNumId w:val="21"/>
  </w:num>
  <w:num w:numId="17">
    <w:abstractNumId w:val="5"/>
  </w:num>
  <w:num w:numId="18">
    <w:abstractNumId w:val="2"/>
  </w:num>
  <w:num w:numId="19">
    <w:abstractNumId w:val="11"/>
  </w:num>
  <w:num w:numId="20">
    <w:abstractNumId w:val="13"/>
  </w:num>
  <w:num w:numId="21">
    <w:abstractNumId w:val="24"/>
  </w:num>
  <w:num w:numId="22">
    <w:abstractNumId w:val="20"/>
  </w:num>
  <w:num w:numId="23">
    <w:abstractNumId w:val="25"/>
  </w:num>
  <w:num w:numId="24">
    <w:abstractNumId w:val="9"/>
  </w:num>
  <w:num w:numId="25">
    <w:abstractNumId w:val="17"/>
  </w:num>
  <w:num w:numId="26">
    <w:abstractNumId w:val="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483"/>
    <w:rsid w:val="00101F27"/>
    <w:rsid w:val="00144D4C"/>
    <w:rsid w:val="004B3F60"/>
    <w:rsid w:val="005C3483"/>
    <w:rsid w:val="006A279B"/>
    <w:rsid w:val="0071337D"/>
    <w:rsid w:val="008601FB"/>
    <w:rsid w:val="009A216B"/>
    <w:rsid w:val="00B57206"/>
    <w:rsid w:val="00D10BD2"/>
    <w:rsid w:val="00D972C7"/>
    <w:rsid w:val="00E4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C3483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C348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C3483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C34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3483"/>
    <w:pPr>
      <w:spacing w:line="360" w:lineRule="auto"/>
      <w:ind w:left="36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34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5C3483"/>
  </w:style>
  <w:style w:type="paragraph" w:styleId="Rodap">
    <w:name w:val="footer"/>
    <w:basedOn w:val="Normal"/>
    <w:link w:val="RodapChar"/>
    <w:rsid w:val="005C34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C34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C3483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C34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C34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A279B"/>
    <w:pPr>
      <w:ind w:left="720"/>
      <w:contextualSpacing/>
    </w:pPr>
  </w:style>
  <w:style w:type="character" w:customStyle="1" w:styleId="tituloresenha">
    <w:name w:val="titulo_resenha"/>
    <w:basedOn w:val="Fontepargpadro"/>
    <w:rsid w:val="008601FB"/>
  </w:style>
  <w:style w:type="character" w:customStyle="1" w:styleId="txtarial8ptgray1">
    <w:name w:val="txt_arial_8pt_gray1"/>
    <w:basedOn w:val="Fontepargpadro"/>
    <w:rsid w:val="008601FB"/>
    <w:rPr>
      <w:rFonts w:ascii="Verdana" w:hAnsi="Verdana" w:hint="default"/>
      <w:color w:val="666666"/>
      <w:sz w:val="16"/>
      <w:szCs w:val="16"/>
    </w:rPr>
  </w:style>
  <w:style w:type="paragraph" w:customStyle="1" w:styleId="Recuodecorpodetexto1">
    <w:name w:val="Recuo de corpo de texto1"/>
    <w:basedOn w:val="Normal"/>
    <w:rsid w:val="008601FB"/>
    <w:pPr>
      <w:spacing w:line="360" w:lineRule="auto"/>
      <w:ind w:firstLine="708"/>
      <w:jc w:val="both"/>
    </w:pPr>
    <w:rPr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1F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upa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rariacultura.com.br/scripts/cultura/catalogo/busca.asp?parceiro=112343&amp;nautor=90231&amp;refino=1&amp;sid=20812713010124395548043653&amp;k5=135883D&amp;uid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vrariacultura.com.br/scripts/cultura/catalogo/busca.asp?parceiro=114403&amp;nautor=387980&amp;refino=1&amp;sid=20812713010124410557292481&amp;k5=21A30C4&amp;u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up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5013</Words>
  <Characters>27071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4</cp:revision>
  <dcterms:created xsi:type="dcterms:W3CDTF">2012-05-30T18:49:00Z</dcterms:created>
  <dcterms:modified xsi:type="dcterms:W3CDTF">2012-05-31T14:22:00Z</dcterms:modified>
</cp:coreProperties>
</file>